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4742A" w14:textId="77777777" w:rsidR="002157EF" w:rsidRDefault="002157EF">
      <w:pPr>
        <w:wordWrap w:val="0"/>
        <w:spacing w:line="600" w:lineRule="exact"/>
        <w:ind w:firstLineChars="200" w:firstLine="680"/>
        <w:rPr>
          <w:rFonts w:ascii="仿宋_GB2312" w:eastAsia="仿宋_GB2312"/>
          <w:sz w:val="34"/>
          <w:szCs w:val="34"/>
        </w:rPr>
      </w:pPr>
    </w:p>
    <w:p w14:paraId="7B292DF8" w14:textId="77777777" w:rsidR="002157EF" w:rsidRDefault="002157EF">
      <w:pPr>
        <w:pStyle w:val="ab"/>
        <w:spacing w:line="600" w:lineRule="exact"/>
        <w:rPr>
          <w:rFonts w:ascii="Times New Roman" w:eastAsia="方正小标宋简体" w:hAnsi="Times New Roman"/>
          <w:b w:val="0"/>
          <w:sz w:val="44"/>
          <w:szCs w:val="44"/>
        </w:rPr>
      </w:pPr>
    </w:p>
    <w:p w14:paraId="75D58491" w14:textId="77777777" w:rsidR="002157EF" w:rsidRDefault="00D941F3">
      <w:pPr>
        <w:pStyle w:val="ab"/>
        <w:spacing w:line="600" w:lineRule="exact"/>
        <w:rPr>
          <w:rFonts w:ascii="Times New Roman" w:eastAsia="仿宋" w:hAnsi="Times New Roman"/>
          <w:spacing w:val="-10"/>
          <w:sz w:val="44"/>
          <w:szCs w:val="44"/>
        </w:rPr>
      </w:pPr>
      <w:r>
        <w:rPr>
          <w:rFonts w:ascii="Times New Roman" w:eastAsia="方正小标宋简体" w:hAnsi="Times New Roman" w:hint="eastAsia"/>
          <w:b w:val="0"/>
          <w:spacing w:val="-10"/>
          <w:sz w:val="44"/>
          <w:szCs w:val="44"/>
        </w:rPr>
        <w:t>医用耗材集中带量采购中选品种</w:t>
      </w:r>
      <w:r>
        <w:rPr>
          <w:rFonts w:ascii="Times New Roman" w:eastAsia="方正小标宋简体" w:hAnsi="Times New Roman"/>
          <w:b w:val="0"/>
          <w:spacing w:val="-10"/>
          <w:sz w:val="44"/>
          <w:szCs w:val="44"/>
        </w:rPr>
        <w:t>购销</w:t>
      </w:r>
      <w:r>
        <w:rPr>
          <w:rFonts w:ascii="Times New Roman" w:eastAsia="方正小标宋简体" w:hAnsi="Times New Roman" w:hint="eastAsia"/>
          <w:b w:val="0"/>
          <w:spacing w:val="-10"/>
          <w:sz w:val="44"/>
          <w:szCs w:val="44"/>
        </w:rPr>
        <w:t>三方协议</w:t>
      </w:r>
    </w:p>
    <w:p w14:paraId="1B4BAA16" w14:textId="77777777" w:rsidR="002157EF" w:rsidRDefault="002157EF">
      <w:pPr>
        <w:pStyle w:val="ab"/>
        <w:spacing w:line="600" w:lineRule="exact"/>
      </w:pPr>
    </w:p>
    <w:p w14:paraId="40C8C7C3" w14:textId="77777777" w:rsidR="002157EF" w:rsidRDefault="00D941F3">
      <w:pPr>
        <w:tabs>
          <w:tab w:val="left" w:pos="5124"/>
        </w:tabs>
        <w:spacing w:line="600" w:lineRule="exact"/>
        <w:rPr>
          <w:rFonts w:ascii="仿宋" w:eastAsia="仿宋" w:hAnsi="仿宋"/>
          <w:b/>
          <w:sz w:val="32"/>
          <w:szCs w:val="32"/>
        </w:rPr>
      </w:pPr>
      <w:r>
        <w:rPr>
          <w:rFonts w:ascii="仿宋" w:eastAsia="仿宋" w:hAnsi="仿宋" w:hint="eastAsia"/>
          <w:b/>
          <w:sz w:val="32"/>
          <w:szCs w:val="32"/>
        </w:rPr>
        <w:t>甲方：（医疗机构）</w:t>
      </w:r>
      <w:r>
        <w:rPr>
          <w:rFonts w:ascii="仿宋" w:eastAsia="仿宋" w:hAnsi="仿宋"/>
          <w:b/>
          <w:sz w:val="32"/>
          <w:szCs w:val="32"/>
        </w:rPr>
        <w:tab/>
      </w:r>
    </w:p>
    <w:p w14:paraId="71A45F66" w14:textId="77777777" w:rsidR="002157EF" w:rsidRDefault="00D941F3">
      <w:pPr>
        <w:spacing w:line="600" w:lineRule="exact"/>
        <w:rPr>
          <w:rFonts w:ascii="仿宋" w:eastAsia="仿宋" w:hAnsi="仿宋"/>
          <w:b/>
          <w:sz w:val="32"/>
          <w:szCs w:val="32"/>
        </w:rPr>
      </w:pPr>
      <w:r>
        <w:rPr>
          <w:rFonts w:ascii="仿宋" w:eastAsia="仿宋" w:hAnsi="仿宋" w:hint="eastAsia"/>
          <w:b/>
          <w:sz w:val="32"/>
          <w:szCs w:val="32"/>
        </w:rPr>
        <w:t>发票开具单位名称：</w:t>
      </w:r>
    </w:p>
    <w:p w14:paraId="49ECCAE8" w14:textId="77777777" w:rsidR="002157EF" w:rsidRDefault="00D941F3">
      <w:pPr>
        <w:spacing w:line="600" w:lineRule="exact"/>
        <w:rPr>
          <w:rFonts w:ascii="仿宋" w:eastAsia="仿宋" w:hAnsi="仿宋"/>
          <w:b/>
          <w:sz w:val="32"/>
          <w:szCs w:val="32"/>
        </w:rPr>
      </w:pPr>
      <w:r>
        <w:rPr>
          <w:rFonts w:ascii="仿宋" w:eastAsia="仿宋" w:hAnsi="仿宋" w:hint="eastAsia"/>
          <w:b/>
          <w:sz w:val="32"/>
          <w:szCs w:val="32"/>
        </w:rPr>
        <w:t>乙方：（生产企业）</w:t>
      </w:r>
    </w:p>
    <w:p w14:paraId="1C31140E" w14:textId="77777777" w:rsidR="002157EF" w:rsidRDefault="00D941F3">
      <w:pPr>
        <w:spacing w:line="600" w:lineRule="exact"/>
        <w:rPr>
          <w:rFonts w:ascii="仿宋" w:eastAsia="仿宋" w:hAnsi="仿宋"/>
          <w:b/>
          <w:sz w:val="32"/>
          <w:szCs w:val="32"/>
        </w:rPr>
      </w:pPr>
      <w:r>
        <w:rPr>
          <w:rFonts w:ascii="仿宋" w:eastAsia="仿宋" w:hAnsi="仿宋" w:hint="eastAsia"/>
          <w:b/>
          <w:sz w:val="32"/>
          <w:szCs w:val="32"/>
        </w:rPr>
        <w:t>丙方：（配送企业）</w:t>
      </w:r>
    </w:p>
    <w:p w14:paraId="21DB1489" w14:textId="77777777" w:rsidR="002157EF" w:rsidRDefault="00D941F3">
      <w:pPr>
        <w:spacing w:line="600" w:lineRule="exact"/>
        <w:rPr>
          <w:rFonts w:ascii="仿宋" w:eastAsia="仿宋" w:hAnsi="仿宋"/>
          <w:b/>
          <w:sz w:val="32"/>
          <w:szCs w:val="32"/>
        </w:rPr>
      </w:pPr>
      <w:r>
        <w:rPr>
          <w:rFonts w:ascii="仿宋" w:eastAsia="仿宋" w:hAnsi="仿宋" w:hint="eastAsia"/>
          <w:b/>
          <w:sz w:val="32"/>
          <w:szCs w:val="32"/>
        </w:rPr>
        <w:t>产品名称：</w:t>
      </w:r>
    </w:p>
    <w:p w14:paraId="6CAF8F21" w14:textId="77777777" w:rsidR="002157EF" w:rsidRDefault="00D941F3">
      <w:pPr>
        <w:spacing w:line="600" w:lineRule="exact"/>
        <w:rPr>
          <w:rFonts w:ascii="仿宋" w:eastAsia="仿宋" w:hAnsi="仿宋"/>
          <w:b/>
          <w:sz w:val="32"/>
          <w:szCs w:val="32"/>
        </w:rPr>
      </w:pPr>
      <w:r>
        <w:rPr>
          <w:rFonts w:ascii="仿宋" w:eastAsia="仿宋" w:hAnsi="仿宋" w:hint="eastAsia"/>
          <w:b/>
          <w:sz w:val="32"/>
          <w:szCs w:val="32"/>
        </w:rPr>
        <w:t>注册证号：</w:t>
      </w:r>
    </w:p>
    <w:p w14:paraId="2612CA25" w14:textId="77777777" w:rsidR="002157EF" w:rsidRDefault="00D941F3">
      <w:pPr>
        <w:spacing w:line="600" w:lineRule="exact"/>
        <w:rPr>
          <w:rFonts w:ascii="仿宋" w:eastAsia="仿宋" w:hAnsi="仿宋"/>
          <w:b/>
          <w:sz w:val="32"/>
          <w:szCs w:val="32"/>
        </w:rPr>
      </w:pPr>
      <w:r>
        <w:rPr>
          <w:rFonts w:ascii="仿宋" w:eastAsia="仿宋" w:hAnsi="仿宋" w:hint="eastAsia"/>
          <w:b/>
          <w:sz w:val="32"/>
          <w:szCs w:val="32"/>
        </w:rPr>
        <w:t>生产企业：</w:t>
      </w:r>
    </w:p>
    <w:p w14:paraId="39E1A94F" w14:textId="77777777" w:rsidR="002157EF" w:rsidRDefault="00D941F3">
      <w:pPr>
        <w:spacing w:line="600" w:lineRule="exact"/>
        <w:rPr>
          <w:rFonts w:ascii="仿宋" w:eastAsia="仿宋" w:hAnsi="仿宋"/>
          <w:b/>
          <w:sz w:val="32"/>
          <w:szCs w:val="32"/>
        </w:rPr>
      </w:pPr>
      <w:r>
        <w:rPr>
          <w:rFonts w:ascii="仿宋" w:eastAsia="仿宋" w:hAnsi="仿宋" w:hint="eastAsia"/>
          <w:b/>
          <w:sz w:val="32"/>
          <w:szCs w:val="32"/>
        </w:rPr>
        <w:t>中选价格（含税）（元）：</w:t>
      </w:r>
    </w:p>
    <w:p w14:paraId="21291A90" w14:textId="77777777" w:rsidR="002157EF" w:rsidRDefault="00D941F3">
      <w:pPr>
        <w:spacing w:line="600" w:lineRule="exact"/>
        <w:rPr>
          <w:rFonts w:ascii="仿宋" w:eastAsia="仿宋" w:hAnsi="仿宋"/>
          <w:b/>
          <w:sz w:val="32"/>
          <w:szCs w:val="32"/>
        </w:rPr>
      </w:pPr>
      <w:r>
        <w:rPr>
          <w:rFonts w:ascii="仿宋" w:eastAsia="仿宋" w:hAnsi="仿宋" w:hint="eastAsia"/>
          <w:b/>
          <w:sz w:val="32"/>
          <w:szCs w:val="32"/>
        </w:rPr>
        <w:t>协议采购量（</w:t>
      </w:r>
      <w:proofErr w:type="gramStart"/>
      <w:r>
        <w:rPr>
          <w:rFonts w:ascii="仿宋" w:eastAsia="仿宋" w:hAnsi="仿宋" w:hint="eastAsia"/>
          <w:b/>
          <w:sz w:val="32"/>
          <w:szCs w:val="32"/>
        </w:rPr>
        <w:t>个</w:t>
      </w:r>
      <w:proofErr w:type="gramEnd"/>
      <w:r>
        <w:rPr>
          <w:rFonts w:ascii="仿宋" w:eastAsia="仿宋" w:hAnsi="仿宋" w:hint="eastAsia"/>
          <w:b/>
          <w:sz w:val="32"/>
          <w:szCs w:val="32"/>
        </w:rPr>
        <w:t>）：</w:t>
      </w:r>
    </w:p>
    <w:p w14:paraId="40ECB824" w14:textId="77777777" w:rsidR="002157EF" w:rsidRDefault="00D941F3">
      <w:pPr>
        <w:spacing w:line="600" w:lineRule="exact"/>
        <w:rPr>
          <w:rFonts w:ascii="仿宋" w:eastAsia="仿宋" w:hAnsi="仿宋"/>
          <w:b/>
          <w:sz w:val="32"/>
          <w:szCs w:val="32"/>
        </w:rPr>
      </w:pPr>
      <w:r>
        <w:rPr>
          <w:rFonts w:ascii="仿宋" w:eastAsia="仿宋" w:hAnsi="仿宋" w:hint="eastAsia"/>
          <w:b/>
          <w:sz w:val="32"/>
          <w:szCs w:val="32"/>
        </w:rPr>
        <w:t>合计金额（元）：</w:t>
      </w:r>
      <w:r>
        <w:rPr>
          <w:rFonts w:ascii="仿宋" w:eastAsia="仿宋" w:hAnsi="仿宋" w:hint="eastAsia"/>
          <w:b/>
          <w:sz w:val="32"/>
          <w:szCs w:val="32"/>
        </w:rPr>
        <w:cr/>
      </w:r>
      <w:r>
        <w:rPr>
          <w:rFonts w:ascii="仿宋" w:eastAsia="仿宋" w:hAnsi="仿宋"/>
          <w:b/>
          <w:sz w:val="32"/>
          <w:szCs w:val="32"/>
        </w:rPr>
        <w:t>合同编号</w:t>
      </w:r>
      <w:r>
        <w:rPr>
          <w:rFonts w:ascii="仿宋" w:eastAsia="仿宋" w:hAnsi="仿宋" w:hint="eastAsia"/>
          <w:b/>
          <w:sz w:val="32"/>
          <w:szCs w:val="32"/>
        </w:rPr>
        <w:t>：</w:t>
      </w:r>
    </w:p>
    <w:p w14:paraId="54610EE6" w14:textId="77777777" w:rsidR="002157EF" w:rsidRDefault="00D941F3">
      <w:pPr>
        <w:spacing w:line="600" w:lineRule="exact"/>
        <w:rPr>
          <w:rFonts w:ascii="仿宋" w:eastAsia="仿宋" w:hAnsi="仿宋"/>
          <w:b/>
          <w:sz w:val="32"/>
          <w:szCs w:val="32"/>
        </w:rPr>
      </w:pPr>
      <w:r>
        <w:rPr>
          <w:rFonts w:ascii="仿宋" w:eastAsia="仿宋" w:hAnsi="仿宋"/>
          <w:b/>
          <w:sz w:val="32"/>
          <w:szCs w:val="32"/>
        </w:rPr>
        <w:t>防伪码</w:t>
      </w:r>
      <w:r>
        <w:rPr>
          <w:rFonts w:ascii="仿宋" w:eastAsia="仿宋" w:hAnsi="仿宋" w:hint="eastAsia"/>
          <w:b/>
          <w:sz w:val="32"/>
          <w:szCs w:val="32"/>
        </w:rPr>
        <w:t>：</w:t>
      </w:r>
    </w:p>
    <w:p w14:paraId="2A8574E2" w14:textId="77777777" w:rsidR="002157EF" w:rsidRDefault="00D941F3">
      <w:pPr>
        <w:widowControl/>
        <w:jc w:val="left"/>
        <w:rPr>
          <w:rFonts w:ascii="仿宋" w:eastAsia="仿宋" w:hAnsi="仿宋"/>
          <w:sz w:val="32"/>
          <w:szCs w:val="32"/>
        </w:rPr>
      </w:pPr>
      <w:r>
        <w:rPr>
          <w:rFonts w:ascii="仿宋" w:eastAsia="仿宋" w:hAnsi="仿宋"/>
          <w:sz w:val="32"/>
          <w:szCs w:val="32"/>
        </w:rPr>
        <w:br w:type="page"/>
      </w:r>
    </w:p>
    <w:p w14:paraId="5CE1C815"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color w:val="000000" w:themeColor="text1"/>
          <w:kern w:val="0"/>
          <w:sz w:val="32"/>
          <w:szCs w:val="32"/>
        </w:rPr>
        <w:lastRenderedPageBreak/>
        <w:t>为贯彻落实国家组织冠脉支架集中带量采购和使用工作要求，</w:t>
      </w:r>
      <w:r>
        <w:rPr>
          <w:rFonts w:ascii="仿宋" w:eastAsia="仿宋" w:hAnsi="仿宋" w:hint="eastAsia"/>
          <w:sz w:val="32"/>
          <w:szCs w:val="32"/>
        </w:rPr>
        <w:t>甲、乙、丙三方依据相关法律法规，在平等、自愿、诚信的基础上，经协商达成如下协议：</w:t>
      </w:r>
    </w:p>
    <w:p w14:paraId="5CC5C07E"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14:paraId="29768D13"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Pr>
          <w:rFonts w:ascii="仿宋" w:eastAsia="仿宋" w:hAnsi="仿宋" w:hint="eastAsia"/>
          <w:color w:val="000000" w:themeColor="text1"/>
          <w:kern w:val="0"/>
          <w:sz w:val="32"/>
          <w:szCs w:val="32"/>
        </w:rPr>
        <w:t>国家组织冠脉支架集中带量采购</w:t>
      </w:r>
      <w:r>
        <w:rPr>
          <w:rFonts w:ascii="仿宋" w:eastAsia="仿宋" w:hAnsi="仿宋" w:hint="eastAsia"/>
          <w:sz w:val="32"/>
          <w:szCs w:val="32"/>
        </w:rPr>
        <w:t>中选品种购销三方协议</w:t>
      </w:r>
      <w:r>
        <w:rPr>
          <w:rFonts w:ascii="仿宋" w:eastAsia="仿宋" w:hAnsi="仿宋"/>
          <w:sz w:val="32"/>
          <w:szCs w:val="32"/>
        </w:rPr>
        <w:t>格式签署的协议及其他相关文件。</w:t>
      </w:r>
    </w:p>
    <w:p w14:paraId="440EC993"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中选品种：</w:t>
      </w:r>
      <w:r>
        <w:rPr>
          <w:rFonts w:ascii="仿宋" w:eastAsia="仿宋" w:hAnsi="仿宋"/>
          <w:sz w:val="32"/>
          <w:szCs w:val="32"/>
        </w:rPr>
        <w:t>是指通过</w:t>
      </w:r>
      <w:r>
        <w:rPr>
          <w:rFonts w:ascii="仿宋" w:eastAsia="仿宋" w:hAnsi="仿宋" w:hint="eastAsia"/>
          <w:color w:val="000000" w:themeColor="text1"/>
          <w:kern w:val="0"/>
          <w:sz w:val="32"/>
          <w:szCs w:val="32"/>
        </w:rPr>
        <w:t>国家组织冠脉支架集中带量采购（</w:t>
      </w:r>
      <w:r>
        <w:rPr>
          <w:rFonts w:ascii="仿宋" w:eastAsia="仿宋" w:hAnsi="仿宋"/>
          <w:color w:val="000000" w:themeColor="text1"/>
          <w:kern w:val="0"/>
          <w:sz w:val="32"/>
          <w:szCs w:val="32"/>
        </w:rPr>
        <w:t>GH-HD2020-1</w:t>
      </w:r>
      <w:r>
        <w:rPr>
          <w:rFonts w:ascii="仿宋" w:eastAsia="仿宋" w:hAnsi="仿宋" w:hint="eastAsia"/>
          <w:color w:val="000000" w:themeColor="text1"/>
          <w:kern w:val="0"/>
          <w:sz w:val="32"/>
          <w:szCs w:val="32"/>
        </w:rPr>
        <w:t>）</w:t>
      </w:r>
      <w:r>
        <w:rPr>
          <w:rFonts w:ascii="仿宋" w:eastAsia="仿宋" w:hAnsi="仿宋" w:hint="eastAsia"/>
          <w:sz w:val="32"/>
          <w:szCs w:val="32"/>
        </w:rPr>
        <w:t>确定的中选耗材。</w:t>
      </w:r>
    </w:p>
    <w:p w14:paraId="0657E4AC"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（3）中选价格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14:paraId="74EC4CE9"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疗</w:t>
      </w:r>
      <w:r>
        <w:rPr>
          <w:rFonts w:ascii="仿宋" w:eastAsia="仿宋" w:hAnsi="仿宋"/>
          <w:sz w:val="32"/>
          <w:szCs w:val="32"/>
        </w:rPr>
        <w:t>机构：</w:t>
      </w:r>
      <w:r>
        <w:rPr>
          <w:rFonts w:ascii="仿宋" w:eastAsia="仿宋" w:hAnsi="仿宋" w:hint="eastAsia"/>
          <w:sz w:val="32"/>
          <w:szCs w:val="32"/>
        </w:rPr>
        <w:t>即本合同甲方，</w:t>
      </w:r>
      <w:r>
        <w:rPr>
          <w:rFonts w:ascii="仿宋" w:eastAsia="仿宋" w:hAnsi="仿宋"/>
          <w:sz w:val="32"/>
          <w:szCs w:val="32"/>
        </w:rPr>
        <w:t>是指</w:t>
      </w:r>
      <w:r>
        <w:rPr>
          <w:rFonts w:ascii="仿宋" w:eastAsia="仿宋" w:hAnsi="仿宋" w:hint="eastAsia"/>
          <w:sz w:val="32"/>
          <w:szCs w:val="32"/>
        </w:rPr>
        <w:t>自愿参加</w:t>
      </w:r>
      <w:r>
        <w:rPr>
          <w:rFonts w:ascii="仿宋" w:eastAsia="仿宋" w:hAnsi="仿宋" w:hint="eastAsia"/>
          <w:color w:val="000000" w:themeColor="text1"/>
          <w:kern w:val="0"/>
          <w:sz w:val="32"/>
          <w:szCs w:val="32"/>
        </w:rPr>
        <w:t>国家组织冠脉支架集中带量采购的</w:t>
      </w:r>
      <w:r>
        <w:rPr>
          <w:rFonts w:ascii="仿宋" w:eastAsia="仿宋" w:hAnsi="仿宋" w:hint="eastAsia"/>
          <w:sz w:val="32"/>
          <w:szCs w:val="32"/>
        </w:rPr>
        <w:t>天津市</w:t>
      </w:r>
      <w:proofErr w:type="gramStart"/>
      <w:r>
        <w:rPr>
          <w:rFonts w:ascii="仿宋" w:eastAsia="仿宋" w:hAnsi="仿宋" w:hint="eastAsia"/>
          <w:sz w:val="32"/>
          <w:szCs w:val="32"/>
        </w:rPr>
        <w:t>医</w:t>
      </w:r>
      <w:proofErr w:type="gramEnd"/>
      <w:r>
        <w:rPr>
          <w:rFonts w:ascii="仿宋" w:eastAsia="仿宋" w:hAnsi="仿宋" w:hint="eastAsia"/>
          <w:sz w:val="32"/>
          <w:szCs w:val="32"/>
        </w:rPr>
        <w:t>保定点医疗机构，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14:paraId="284F69DA"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5）生产</w:t>
      </w:r>
      <w:r>
        <w:rPr>
          <w:rFonts w:ascii="仿宋" w:eastAsia="仿宋" w:hAnsi="仿宋"/>
          <w:sz w:val="32"/>
          <w:szCs w:val="32"/>
        </w:rPr>
        <w:t>企业：</w:t>
      </w:r>
      <w:r>
        <w:rPr>
          <w:rFonts w:ascii="仿宋" w:eastAsia="仿宋" w:hAnsi="仿宋" w:hint="eastAsia"/>
          <w:sz w:val="32"/>
          <w:szCs w:val="32"/>
        </w:rPr>
        <w:t>即本合同乙方，是指通过</w:t>
      </w:r>
      <w:r>
        <w:rPr>
          <w:rFonts w:ascii="仿宋" w:eastAsia="仿宋" w:hAnsi="仿宋" w:hint="eastAsia"/>
          <w:color w:val="000000" w:themeColor="text1"/>
          <w:kern w:val="0"/>
          <w:sz w:val="32"/>
          <w:szCs w:val="32"/>
        </w:rPr>
        <w:t>国家组织冠脉支架集中带量采购</w:t>
      </w:r>
      <w:r>
        <w:rPr>
          <w:rFonts w:ascii="仿宋" w:eastAsia="仿宋" w:hAnsi="仿宋" w:hint="eastAsia"/>
          <w:sz w:val="32"/>
          <w:szCs w:val="32"/>
        </w:rPr>
        <w:t>确定的耗材生产企业。耗材上市许可持有人、进口耗材国内总代理视同生产企业。</w:t>
      </w:r>
    </w:p>
    <w:p w14:paraId="099C968E"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w:t>
      </w:r>
      <w:r>
        <w:rPr>
          <w:rFonts w:ascii="仿宋" w:eastAsia="仿宋" w:hAnsi="仿宋" w:hint="eastAsia"/>
          <w:sz w:val="32"/>
          <w:szCs w:val="32"/>
        </w:rPr>
        <w:t>即本合同丙方，</w:t>
      </w:r>
      <w:r>
        <w:rPr>
          <w:rFonts w:ascii="仿宋" w:eastAsia="仿宋" w:hAnsi="仿宋"/>
          <w:sz w:val="32"/>
          <w:szCs w:val="32"/>
        </w:rPr>
        <w:t>是指</w:t>
      </w:r>
      <w:r>
        <w:rPr>
          <w:rFonts w:ascii="仿宋" w:eastAsia="仿宋" w:hAnsi="仿宋" w:hint="eastAsia"/>
          <w:sz w:val="32"/>
          <w:szCs w:val="32"/>
        </w:rPr>
        <w:t>取得天津市耗材集中采购配送资格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中选品种</w:t>
      </w:r>
      <w:r>
        <w:rPr>
          <w:rFonts w:ascii="仿宋" w:eastAsia="仿宋" w:hAnsi="仿宋"/>
          <w:sz w:val="32"/>
          <w:szCs w:val="32"/>
        </w:rPr>
        <w:t>生产企业委托，为</w:t>
      </w:r>
      <w:r>
        <w:rPr>
          <w:rFonts w:ascii="仿宋" w:eastAsia="仿宋" w:hAnsi="仿宋" w:hint="eastAsia"/>
          <w:sz w:val="32"/>
          <w:szCs w:val="32"/>
        </w:rPr>
        <w:t>甲方</w:t>
      </w:r>
      <w:r>
        <w:rPr>
          <w:rFonts w:ascii="仿宋" w:eastAsia="仿宋" w:hAnsi="仿宋"/>
          <w:sz w:val="32"/>
          <w:szCs w:val="32"/>
        </w:rPr>
        <w:t>配送</w:t>
      </w:r>
      <w:r>
        <w:rPr>
          <w:rFonts w:ascii="仿宋" w:eastAsia="仿宋" w:hAnsi="仿宋" w:hint="eastAsia"/>
          <w:sz w:val="32"/>
          <w:szCs w:val="32"/>
        </w:rPr>
        <w:t>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14:paraId="57488E91"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（7）采购平台：是指天津市医药采购应用平台，为全市医疗卫生机构医药集中采购活动提供服务的综合性网络系统。</w:t>
      </w:r>
    </w:p>
    <w:p w14:paraId="1592275F" w14:textId="745FC908"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（8）结果执行日：2</w:t>
      </w:r>
      <w:r>
        <w:rPr>
          <w:rFonts w:ascii="仿宋" w:eastAsia="仿宋" w:hAnsi="仿宋"/>
          <w:sz w:val="32"/>
          <w:szCs w:val="32"/>
        </w:rPr>
        <w:t>02</w:t>
      </w:r>
      <w:r w:rsidR="00717B29">
        <w:rPr>
          <w:rFonts w:ascii="仿宋" w:eastAsia="仿宋" w:hAnsi="仿宋"/>
          <w:sz w:val="32"/>
          <w:szCs w:val="32"/>
        </w:rPr>
        <w:t>2</w:t>
      </w:r>
      <w:r>
        <w:rPr>
          <w:rFonts w:ascii="仿宋" w:eastAsia="仿宋" w:hAnsi="仿宋" w:hint="eastAsia"/>
          <w:sz w:val="32"/>
          <w:szCs w:val="32"/>
        </w:rPr>
        <w:t>年1月1日。</w:t>
      </w:r>
    </w:p>
    <w:p w14:paraId="22FD210F"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采购周期</w:t>
      </w:r>
    </w:p>
    <w:p w14:paraId="63EA031B" w14:textId="6CCBD8B3"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按照</w:t>
      </w:r>
      <w:r w:rsidR="00971AAA">
        <w:rPr>
          <w:rFonts w:ascii="仿宋" w:eastAsia="仿宋" w:hAnsi="仿宋" w:hint="eastAsia"/>
          <w:sz w:val="32"/>
          <w:szCs w:val="32"/>
        </w:rPr>
        <w:t>我市</w:t>
      </w:r>
      <w:r w:rsidRPr="00971AAA">
        <w:rPr>
          <w:rFonts w:ascii="仿宋" w:eastAsia="仿宋" w:hAnsi="仿宋" w:hint="eastAsia"/>
          <w:sz w:val="32"/>
          <w:szCs w:val="32"/>
        </w:rPr>
        <w:t>落实国家组织冠脉支架集中带量采购工作</w:t>
      </w:r>
      <w:r w:rsidR="00971AAA" w:rsidRPr="00971AAA">
        <w:rPr>
          <w:rFonts w:ascii="仿宋" w:eastAsia="仿宋" w:hAnsi="仿宋" w:hint="eastAsia"/>
          <w:sz w:val="32"/>
          <w:szCs w:val="32"/>
        </w:rPr>
        <w:t>相关文件</w:t>
      </w:r>
      <w:r>
        <w:rPr>
          <w:rFonts w:ascii="仿宋" w:eastAsia="仿宋" w:hAnsi="仿宋" w:hint="eastAsia"/>
          <w:sz w:val="32"/>
          <w:szCs w:val="32"/>
        </w:rPr>
        <w:t>要求执行采购周期。</w:t>
      </w:r>
    </w:p>
    <w:p w14:paraId="35D74723" w14:textId="0812D3C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本协议的采购周期（协议有效期）为：结果执行日起的</w:t>
      </w:r>
      <w:r w:rsidRPr="00D67B3D">
        <w:rPr>
          <w:rFonts w:ascii="仿宋" w:eastAsia="仿宋" w:hAnsi="仿宋" w:hint="eastAsia"/>
          <w:sz w:val="32"/>
          <w:szCs w:val="32"/>
        </w:rPr>
        <w:t>12个月，即</w:t>
      </w:r>
      <w:r w:rsidRPr="00D67B3D">
        <w:rPr>
          <w:rFonts w:ascii="仿宋" w:eastAsia="仿宋" w:hAnsi="仿宋"/>
          <w:sz w:val="32"/>
          <w:szCs w:val="32"/>
        </w:rPr>
        <w:t>202</w:t>
      </w:r>
      <w:r w:rsidR="00717B29">
        <w:rPr>
          <w:rFonts w:ascii="仿宋" w:eastAsia="仿宋" w:hAnsi="仿宋"/>
          <w:sz w:val="32"/>
          <w:szCs w:val="32"/>
        </w:rPr>
        <w:t>2</w:t>
      </w:r>
      <w:r w:rsidRPr="00D67B3D">
        <w:rPr>
          <w:rFonts w:ascii="仿宋" w:eastAsia="仿宋" w:hAnsi="仿宋" w:hint="eastAsia"/>
          <w:sz w:val="32"/>
          <w:szCs w:val="32"/>
        </w:rPr>
        <w:t>年</w:t>
      </w:r>
      <w:r w:rsidRPr="00D67B3D">
        <w:rPr>
          <w:rFonts w:ascii="仿宋" w:eastAsia="仿宋" w:hAnsi="仿宋"/>
          <w:sz w:val="32"/>
          <w:szCs w:val="32"/>
        </w:rPr>
        <w:t>1</w:t>
      </w:r>
      <w:r w:rsidRPr="00D67B3D">
        <w:rPr>
          <w:rFonts w:ascii="仿宋" w:eastAsia="仿宋" w:hAnsi="仿宋" w:hint="eastAsia"/>
          <w:sz w:val="32"/>
          <w:szCs w:val="32"/>
        </w:rPr>
        <w:t>月</w:t>
      </w:r>
      <w:r w:rsidRPr="00D67B3D">
        <w:rPr>
          <w:rFonts w:ascii="仿宋" w:eastAsia="仿宋" w:hAnsi="仿宋"/>
          <w:sz w:val="32"/>
          <w:szCs w:val="32"/>
        </w:rPr>
        <w:t>1</w:t>
      </w:r>
      <w:r w:rsidRPr="00D67B3D">
        <w:rPr>
          <w:rFonts w:ascii="仿宋" w:eastAsia="仿宋" w:hAnsi="仿宋" w:hint="eastAsia"/>
          <w:sz w:val="32"/>
          <w:szCs w:val="32"/>
        </w:rPr>
        <w:t>日至</w:t>
      </w:r>
      <w:r w:rsidRPr="00D67B3D">
        <w:rPr>
          <w:rFonts w:ascii="仿宋" w:eastAsia="仿宋" w:hAnsi="仿宋"/>
          <w:sz w:val="32"/>
          <w:szCs w:val="32"/>
        </w:rPr>
        <w:t>20</w:t>
      </w:r>
      <w:bookmarkStart w:id="0" w:name="_GoBack"/>
      <w:bookmarkEnd w:id="0"/>
      <w:r w:rsidRPr="00D67B3D">
        <w:rPr>
          <w:rFonts w:ascii="仿宋" w:eastAsia="仿宋" w:hAnsi="仿宋"/>
          <w:sz w:val="32"/>
          <w:szCs w:val="32"/>
        </w:rPr>
        <w:t>2</w:t>
      </w:r>
      <w:r w:rsidR="00717B29">
        <w:rPr>
          <w:rFonts w:ascii="仿宋" w:eastAsia="仿宋" w:hAnsi="仿宋"/>
          <w:sz w:val="32"/>
          <w:szCs w:val="32"/>
        </w:rPr>
        <w:t>2</w:t>
      </w:r>
      <w:r w:rsidRPr="00D67B3D">
        <w:rPr>
          <w:rFonts w:ascii="仿宋" w:eastAsia="仿宋" w:hAnsi="仿宋" w:hint="eastAsia"/>
          <w:sz w:val="32"/>
          <w:szCs w:val="32"/>
        </w:rPr>
        <w:t>年</w:t>
      </w:r>
      <w:r w:rsidRPr="00D67B3D">
        <w:rPr>
          <w:rFonts w:ascii="仿宋" w:eastAsia="仿宋" w:hAnsi="仿宋"/>
          <w:sz w:val="32"/>
          <w:szCs w:val="32"/>
        </w:rPr>
        <w:t>12</w:t>
      </w:r>
      <w:r w:rsidRPr="00D67B3D">
        <w:rPr>
          <w:rFonts w:ascii="仿宋" w:eastAsia="仿宋" w:hAnsi="仿宋" w:hint="eastAsia"/>
          <w:sz w:val="32"/>
          <w:szCs w:val="32"/>
        </w:rPr>
        <w:t>月</w:t>
      </w:r>
      <w:r w:rsidRPr="00D67B3D">
        <w:rPr>
          <w:rFonts w:ascii="仿宋" w:eastAsia="仿宋" w:hAnsi="仿宋"/>
          <w:sz w:val="32"/>
          <w:szCs w:val="32"/>
        </w:rPr>
        <w:t>31</w:t>
      </w:r>
      <w:r w:rsidRPr="00D67B3D">
        <w:rPr>
          <w:rFonts w:ascii="仿宋" w:eastAsia="仿宋" w:hAnsi="仿宋" w:hint="eastAsia"/>
          <w:sz w:val="32"/>
          <w:szCs w:val="32"/>
        </w:rPr>
        <w:t>日止</w:t>
      </w:r>
      <w:r>
        <w:rPr>
          <w:rFonts w:ascii="仿宋" w:eastAsia="仿宋" w:hAnsi="仿宋" w:hint="eastAsia"/>
          <w:sz w:val="32"/>
          <w:szCs w:val="32"/>
        </w:rPr>
        <w:t>。若三方在采购周期内提前完成约定采购量的，仍可按中选价格继续采购，直至前述采购周期届满。本协议提前解除或终止不影响采购周期内已发生业务往来的执行。</w:t>
      </w:r>
    </w:p>
    <w:p w14:paraId="1ED0E8A7"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14:paraId="4F7A0777"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乙方、丙方交付中选耗材的规格包装应符合甲方要求。</w:t>
      </w:r>
    </w:p>
    <w:p w14:paraId="177D2DEF"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14:paraId="3857EB2A"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w:t>
      </w:r>
      <w:r w:rsidRPr="00D67B3D">
        <w:rPr>
          <w:rFonts w:ascii="仿宋" w:eastAsia="仿宋" w:hAnsi="仿宋" w:hint="eastAsia"/>
          <w:sz w:val="32"/>
          <w:szCs w:val="32"/>
        </w:rPr>
        <w:t>于6个月</w:t>
      </w:r>
      <w:r w:rsidRPr="00D67B3D">
        <w:rPr>
          <w:rFonts w:ascii="仿宋" w:eastAsia="仿宋" w:hAnsi="仿宋"/>
          <w:sz w:val="32"/>
          <w:szCs w:val="32"/>
        </w:rPr>
        <w:t>。</w:t>
      </w:r>
    </w:p>
    <w:p w14:paraId="1FE56CB9"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14:paraId="3F88AD1B"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t>若甲方因此被索赔或被追究任何法律责任，均应由乙方承担最</w:t>
      </w:r>
      <w:r>
        <w:rPr>
          <w:rFonts w:ascii="仿宋" w:eastAsia="仿宋" w:hAnsi="仿宋" w:hint="eastAsia"/>
          <w:sz w:val="32"/>
          <w:szCs w:val="32"/>
        </w:rPr>
        <w:lastRenderedPageBreak/>
        <w:t>终责任并赔偿甲方产生的相关损失。</w:t>
      </w:r>
    </w:p>
    <w:p w14:paraId="7965AB9D"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6.乙方、丙方的承诺与保证</w:t>
      </w:r>
    </w:p>
    <w:p w14:paraId="4C7598D3"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（1）响应、满足</w:t>
      </w:r>
      <w:r>
        <w:rPr>
          <w:rFonts w:ascii="仿宋" w:eastAsia="仿宋" w:hAnsi="仿宋" w:hint="eastAsia"/>
          <w:color w:val="000000" w:themeColor="text1"/>
          <w:kern w:val="0"/>
          <w:sz w:val="32"/>
          <w:szCs w:val="32"/>
        </w:rPr>
        <w:t>国家组织冠脉支架集中带量</w:t>
      </w:r>
      <w:r>
        <w:rPr>
          <w:rFonts w:ascii="仿宋" w:eastAsia="仿宋" w:hAnsi="仿宋" w:hint="eastAsia"/>
          <w:sz w:val="32"/>
          <w:szCs w:val="32"/>
        </w:rPr>
        <w:t>采购文件的全部要求。</w:t>
      </w:r>
    </w:p>
    <w:p w14:paraId="5674BAFB"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14:paraId="57361157" w14:textId="77777777" w:rsidR="002157EF" w:rsidRDefault="00D941F3">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14:paraId="50440E7F"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14:paraId="5DECFA72"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中选品种，确保在1个完整的采购周期内完成协议采购量。同时应满足</w:t>
      </w:r>
      <w:r>
        <w:rPr>
          <w:rFonts w:ascii="仿宋" w:eastAsia="仿宋" w:hAnsi="仿宋" w:hint="eastAsia"/>
          <w:color w:val="000000" w:themeColor="text1"/>
          <w:kern w:val="0"/>
          <w:sz w:val="32"/>
          <w:szCs w:val="32"/>
        </w:rPr>
        <w:t>国家组织冠脉支架集中带量采购</w:t>
      </w:r>
      <w:r>
        <w:rPr>
          <w:rFonts w:ascii="仿宋" w:eastAsia="仿宋" w:hAnsi="仿宋" w:hint="eastAsia"/>
          <w:sz w:val="32"/>
          <w:szCs w:val="32"/>
        </w:rPr>
        <w:t>的相关要求。</w:t>
      </w:r>
    </w:p>
    <w:p w14:paraId="6750DF39"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14:paraId="2490788F"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）乙方、丙方保证中选品种包装符合国家各级药品监督管理机构颁布的法规规章及货物运输要求。</w:t>
      </w:r>
    </w:p>
    <w:p w14:paraId="556DBA2C" w14:textId="57F9F093"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14:paraId="6D8C1AF9" w14:textId="77777777" w:rsidR="002157EF" w:rsidRDefault="00D941F3">
      <w:pPr>
        <w:spacing w:line="600" w:lineRule="exact"/>
        <w:ind w:firstLineChars="200" w:firstLine="640"/>
        <w:rPr>
          <w:rFonts w:ascii="仿宋" w:eastAsia="仿宋" w:hAnsi="仿宋"/>
          <w:kern w:val="0"/>
          <w:sz w:val="32"/>
          <w:szCs w:val="32"/>
          <w:lang w:val="zh-CN"/>
        </w:rPr>
      </w:pPr>
      <w:r w:rsidRPr="00D67B3D">
        <w:rPr>
          <w:rFonts w:ascii="仿宋" w:eastAsia="仿宋" w:hAnsi="仿宋"/>
          <w:sz w:val="32"/>
          <w:szCs w:val="32"/>
        </w:rPr>
        <w:t>（3）</w:t>
      </w:r>
      <w:r w:rsidRPr="00D67B3D">
        <w:rPr>
          <w:rFonts w:ascii="仿宋" w:eastAsia="仿宋" w:hAnsi="仿宋" w:hint="eastAsia"/>
          <w:sz w:val="32"/>
          <w:szCs w:val="32"/>
        </w:rPr>
        <w:t>丙方</w:t>
      </w:r>
      <w:r w:rsidRPr="00D67B3D">
        <w:rPr>
          <w:rFonts w:ascii="仿宋" w:eastAsia="仿宋" w:hAnsi="仿宋"/>
          <w:sz w:val="32"/>
          <w:szCs w:val="32"/>
        </w:rPr>
        <w:t>负责</w:t>
      </w:r>
      <w:r w:rsidRPr="00D67B3D">
        <w:rPr>
          <w:rFonts w:ascii="仿宋" w:eastAsia="仿宋" w:hAnsi="仿宋" w:hint="eastAsia"/>
          <w:sz w:val="32"/>
          <w:szCs w:val="32"/>
        </w:rPr>
        <w:t>对甲方所需的货品进行配送</w:t>
      </w:r>
      <w:r w:rsidRPr="00D67B3D">
        <w:rPr>
          <w:rFonts w:ascii="仿宋" w:eastAsia="仿宋" w:hAnsi="仿宋"/>
          <w:sz w:val="32"/>
          <w:szCs w:val="32"/>
        </w:rPr>
        <w:t>。甲方</w:t>
      </w:r>
      <w:r w:rsidRPr="00D67B3D">
        <w:rPr>
          <w:rFonts w:ascii="仿宋" w:eastAsia="仿宋" w:hAnsi="仿宋"/>
          <w:kern w:val="0"/>
          <w:sz w:val="32"/>
          <w:szCs w:val="32"/>
          <w:lang w:val="zh-CN"/>
        </w:rPr>
        <w:t>发送的一</w:t>
      </w:r>
      <w:r w:rsidRPr="00D67B3D">
        <w:rPr>
          <w:rFonts w:ascii="仿宋" w:eastAsia="仿宋" w:hAnsi="仿宋"/>
          <w:kern w:val="0"/>
          <w:sz w:val="32"/>
          <w:szCs w:val="32"/>
          <w:lang w:val="zh-CN"/>
        </w:rPr>
        <w:lastRenderedPageBreak/>
        <w:t>般订单，</w:t>
      </w:r>
      <w:r w:rsidRPr="00D67B3D">
        <w:rPr>
          <w:rFonts w:ascii="仿宋" w:eastAsia="仿宋" w:hAnsi="仿宋" w:hint="eastAsia"/>
          <w:kern w:val="0"/>
          <w:sz w:val="32"/>
          <w:szCs w:val="32"/>
          <w:lang w:val="zh-CN"/>
        </w:rPr>
        <w:t>丙方</w:t>
      </w:r>
      <w:r w:rsidRPr="00D67B3D">
        <w:rPr>
          <w:rFonts w:ascii="仿宋" w:eastAsia="仿宋" w:hAnsi="仿宋"/>
          <w:kern w:val="0"/>
          <w:sz w:val="32"/>
          <w:szCs w:val="32"/>
          <w:lang w:val="zh-CN"/>
        </w:rPr>
        <w:t>应在发送当日回复，并在订单发送时间起24小时内完成配送；紧急订单，应在</w:t>
      </w:r>
      <w:r w:rsidRPr="00D67B3D">
        <w:rPr>
          <w:rFonts w:ascii="仿宋" w:eastAsia="仿宋" w:hAnsi="仿宋" w:hint="eastAsia"/>
          <w:kern w:val="0"/>
          <w:sz w:val="32"/>
          <w:szCs w:val="32"/>
        </w:rPr>
        <w:t>订单发送时间起</w:t>
      </w:r>
      <w:r w:rsidRPr="00D67B3D">
        <w:rPr>
          <w:rFonts w:ascii="仿宋" w:eastAsia="仿宋" w:hAnsi="仿宋"/>
          <w:kern w:val="0"/>
          <w:sz w:val="32"/>
          <w:szCs w:val="32"/>
          <w:lang w:val="zh-CN"/>
        </w:rPr>
        <w:t>4小时内</w:t>
      </w:r>
      <w:r w:rsidRPr="00D67B3D">
        <w:rPr>
          <w:rFonts w:ascii="仿宋" w:eastAsia="仿宋" w:hAnsi="仿宋" w:hint="eastAsia"/>
          <w:kern w:val="0"/>
          <w:sz w:val="32"/>
          <w:szCs w:val="32"/>
          <w:lang w:val="zh-CN"/>
        </w:rPr>
        <w:t xml:space="preserve"> </w:t>
      </w:r>
      <w:r w:rsidRPr="00D67B3D">
        <w:rPr>
          <w:rFonts w:ascii="仿宋" w:eastAsia="仿宋" w:hAnsi="仿宋"/>
          <w:kern w:val="0"/>
          <w:sz w:val="32"/>
          <w:szCs w:val="32"/>
          <w:lang w:val="zh-CN"/>
        </w:rPr>
        <w:t>回复并完成配送；特急订单，应在</w:t>
      </w:r>
      <w:r w:rsidRPr="00D67B3D">
        <w:rPr>
          <w:rFonts w:ascii="仿宋" w:eastAsia="仿宋" w:hAnsi="仿宋" w:hint="eastAsia"/>
          <w:kern w:val="0"/>
          <w:sz w:val="32"/>
          <w:szCs w:val="32"/>
        </w:rPr>
        <w:t>订单发送时间起</w:t>
      </w:r>
      <w:r w:rsidRPr="00D67B3D">
        <w:rPr>
          <w:rFonts w:ascii="仿宋" w:eastAsia="仿宋" w:hAnsi="仿宋"/>
          <w:kern w:val="0"/>
          <w:sz w:val="32"/>
          <w:szCs w:val="32"/>
          <w:lang w:val="zh-CN"/>
        </w:rPr>
        <w:t>2小时内回复并完成配送。</w:t>
      </w:r>
      <w:r w:rsidRPr="00D67B3D">
        <w:rPr>
          <w:rFonts w:ascii="仿宋" w:eastAsia="仿宋" w:hAnsi="仿宋" w:hint="eastAsia"/>
          <w:kern w:val="0"/>
          <w:sz w:val="32"/>
          <w:szCs w:val="32"/>
          <w:lang w:val="zh-CN"/>
        </w:rPr>
        <w:t>丙方配送交货地点由甲方指定。</w:t>
      </w:r>
    </w:p>
    <w:p w14:paraId="32F3BF5D"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14:paraId="4C0124D5"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）中选品种交货时应</w:t>
      </w:r>
      <w:r w:rsidRPr="00D67B3D">
        <w:rPr>
          <w:rFonts w:ascii="仿宋" w:eastAsia="仿宋" w:hAnsi="仿宋" w:hint="eastAsia"/>
          <w:sz w:val="32"/>
          <w:szCs w:val="32"/>
        </w:rPr>
        <w:t>货票同行，并</w:t>
      </w:r>
      <w:r>
        <w:rPr>
          <w:rFonts w:ascii="仿宋" w:eastAsia="仿宋" w:hAnsi="仿宋" w:hint="eastAsia"/>
          <w:sz w:val="32"/>
          <w:szCs w:val="32"/>
        </w:rPr>
        <w:t>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14:paraId="62EED53F"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）丙方承诺不通过第三方购买中选品种，否则将由丙方自行承担因此而产生的相应不利后果，并且甲方保留向丙方索赔或追究丙方其他责任的权利。</w:t>
      </w:r>
    </w:p>
    <w:p w14:paraId="7F77B1DE"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7</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w:t>
      </w:r>
      <w:proofErr w:type="gramStart"/>
      <w:r>
        <w:rPr>
          <w:rFonts w:ascii="仿宋" w:eastAsia="仿宋" w:hAnsi="仿宋" w:hint="eastAsia"/>
          <w:sz w:val="32"/>
          <w:szCs w:val="32"/>
        </w:rPr>
        <w:t>对于因此</w:t>
      </w:r>
      <w:proofErr w:type="gramEnd"/>
      <w:r>
        <w:rPr>
          <w:rFonts w:ascii="仿宋" w:eastAsia="仿宋" w:hAnsi="仿宋" w:hint="eastAsia"/>
          <w:sz w:val="32"/>
          <w:szCs w:val="32"/>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14:paraId="2DEF85A4" w14:textId="77777777" w:rsidR="002157EF" w:rsidRDefault="00D941F3">
      <w:pPr>
        <w:spacing w:line="600" w:lineRule="exact"/>
        <w:ind w:firstLineChars="200" w:firstLine="640"/>
        <w:rPr>
          <w:rFonts w:ascii="仿宋" w:eastAsia="仿宋" w:hAnsi="仿宋"/>
          <w:b/>
          <w:sz w:val="32"/>
          <w:szCs w:val="32"/>
        </w:rPr>
      </w:pPr>
      <w:r w:rsidRPr="00D67B3D">
        <w:rPr>
          <w:rFonts w:ascii="仿宋" w:eastAsia="仿宋" w:hAnsi="仿宋"/>
          <w:sz w:val="32"/>
          <w:szCs w:val="32"/>
        </w:rPr>
        <w:t>（8）每一个包装箱内应附详细装箱单和质量检验报告书</w:t>
      </w:r>
      <w:r w:rsidRPr="00D67B3D">
        <w:rPr>
          <w:rFonts w:ascii="仿宋" w:eastAsia="仿宋" w:hAnsi="仿宋" w:hint="eastAsia"/>
          <w:sz w:val="32"/>
          <w:szCs w:val="32"/>
        </w:rPr>
        <w:t>/合格证</w:t>
      </w:r>
      <w:r w:rsidRPr="00D67B3D">
        <w:rPr>
          <w:rFonts w:ascii="仿宋" w:eastAsia="仿宋" w:hAnsi="仿宋"/>
          <w:sz w:val="32"/>
          <w:szCs w:val="32"/>
        </w:rPr>
        <w:t>。包装、标记和包装箱内外的单据应符合</w:t>
      </w:r>
      <w:r w:rsidRPr="00D67B3D">
        <w:rPr>
          <w:rFonts w:ascii="仿宋" w:eastAsia="仿宋" w:hAnsi="仿宋" w:hint="eastAsia"/>
          <w:sz w:val="32"/>
          <w:szCs w:val="32"/>
        </w:rPr>
        <w:t>相关法律法规规定的要求、本协议约定的</w:t>
      </w:r>
      <w:r w:rsidRPr="00D67B3D">
        <w:rPr>
          <w:rFonts w:ascii="仿宋" w:eastAsia="仿宋" w:hAnsi="仿宋"/>
          <w:sz w:val="32"/>
          <w:szCs w:val="32"/>
        </w:rPr>
        <w:t>要求，</w:t>
      </w:r>
      <w:r w:rsidRPr="00D67B3D">
        <w:rPr>
          <w:rFonts w:ascii="仿宋" w:eastAsia="仿宋" w:hAnsi="仿宋" w:hint="eastAsia"/>
          <w:sz w:val="32"/>
          <w:szCs w:val="32"/>
        </w:rPr>
        <w:t>以及</w:t>
      </w:r>
      <w:r w:rsidRPr="00D67B3D">
        <w:rPr>
          <w:rFonts w:ascii="仿宋" w:eastAsia="仿宋" w:hAnsi="仿宋"/>
          <w:sz w:val="32"/>
          <w:szCs w:val="32"/>
        </w:rPr>
        <w:t>甲方提出的</w:t>
      </w:r>
      <w:r w:rsidRPr="00D67B3D">
        <w:rPr>
          <w:rFonts w:ascii="仿宋" w:eastAsia="仿宋" w:hAnsi="仿宋" w:hint="eastAsia"/>
          <w:sz w:val="32"/>
          <w:szCs w:val="32"/>
        </w:rPr>
        <w:t>其他</w:t>
      </w:r>
      <w:r w:rsidRPr="00D67B3D">
        <w:rPr>
          <w:rFonts w:ascii="仿宋" w:eastAsia="仿宋" w:hAnsi="仿宋"/>
          <w:sz w:val="32"/>
          <w:szCs w:val="32"/>
        </w:rPr>
        <w:t>要求</w:t>
      </w:r>
      <w:r w:rsidRPr="00D67B3D">
        <w:rPr>
          <w:rFonts w:ascii="仿宋" w:eastAsia="仿宋" w:hAnsi="仿宋" w:hint="eastAsia"/>
          <w:sz w:val="32"/>
          <w:szCs w:val="32"/>
        </w:rPr>
        <w:t>等</w:t>
      </w:r>
      <w:r w:rsidRPr="00D67B3D">
        <w:rPr>
          <w:rFonts w:ascii="仿宋" w:eastAsia="仿宋" w:hAnsi="仿宋"/>
          <w:sz w:val="32"/>
          <w:szCs w:val="32"/>
        </w:rPr>
        <w:t>。</w:t>
      </w:r>
    </w:p>
    <w:p w14:paraId="58E69EF2"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sz w:val="32"/>
          <w:szCs w:val="32"/>
        </w:rPr>
        <w:t>伴随服务</w:t>
      </w:r>
    </w:p>
    <w:p w14:paraId="226C96DD"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丙</w:t>
      </w:r>
      <w:r>
        <w:rPr>
          <w:rFonts w:ascii="仿宋" w:eastAsia="仿宋" w:hAnsi="仿宋"/>
          <w:sz w:val="32"/>
          <w:szCs w:val="32"/>
        </w:rPr>
        <w:t>方承担与供货有关的辅助服务和</w:t>
      </w:r>
      <w:r>
        <w:rPr>
          <w:rFonts w:ascii="仿宋" w:eastAsia="仿宋" w:hAnsi="仿宋" w:hint="eastAsia"/>
          <w:sz w:val="32"/>
          <w:szCs w:val="32"/>
        </w:rPr>
        <w:t>协议</w:t>
      </w:r>
      <w:r>
        <w:rPr>
          <w:rFonts w:ascii="仿宋" w:eastAsia="仿宋" w:hAnsi="仿宋"/>
          <w:sz w:val="32"/>
          <w:szCs w:val="32"/>
        </w:rPr>
        <w:t>中规定</w:t>
      </w:r>
      <w:r>
        <w:rPr>
          <w:rFonts w:ascii="仿宋" w:eastAsia="仿宋" w:hAnsi="仿宋" w:hint="eastAsia"/>
          <w:sz w:val="32"/>
          <w:szCs w:val="32"/>
        </w:rPr>
        <w:t>丙</w:t>
      </w:r>
      <w:r>
        <w:rPr>
          <w:rFonts w:ascii="仿宋" w:eastAsia="仿宋" w:hAnsi="仿宋"/>
          <w:sz w:val="32"/>
          <w:szCs w:val="32"/>
        </w:rPr>
        <w:t>方应承担的其它义务。</w:t>
      </w:r>
      <w:r>
        <w:rPr>
          <w:rFonts w:ascii="仿宋" w:eastAsia="仿宋" w:hAnsi="仿宋" w:hint="eastAsia"/>
          <w:sz w:val="32"/>
          <w:szCs w:val="32"/>
        </w:rPr>
        <w:t>在本协议履行的过程中，丙方应按甲方的要求免费提供下列服务中一项或全部：</w:t>
      </w:r>
    </w:p>
    <w:p w14:paraId="3AE453CF"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（1）耗材</w:t>
      </w:r>
      <w:r>
        <w:rPr>
          <w:rFonts w:ascii="仿宋" w:eastAsia="仿宋" w:hAnsi="仿宋"/>
          <w:sz w:val="32"/>
          <w:szCs w:val="32"/>
        </w:rPr>
        <w:t>的现场搬运或入库；</w:t>
      </w:r>
    </w:p>
    <w:p w14:paraId="646FF687"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提供</w:t>
      </w:r>
      <w:r>
        <w:rPr>
          <w:rFonts w:ascii="仿宋" w:eastAsia="仿宋" w:hAnsi="仿宋" w:hint="eastAsia"/>
          <w:sz w:val="32"/>
          <w:szCs w:val="32"/>
        </w:rPr>
        <w:t>耗材</w:t>
      </w:r>
      <w:r>
        <w:rPr>
          <w:rFonts w:ascii="仿宋" w:eastAsia="仿宋" w:hAnsi="仿宋"/>
          <w:sz w:val="32"/>
          <w:szCs w:val="32"/>
        </w:rPr>
        <w:t>开箱或分装的用具；</w:t>
      </w:r>
    </w:p>
    <w:p w14:paraId="36517A13"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对开箱时发现的破损、近效期</w:t>
      </w:r>
      <w:r>
        <w:rPr>
          <w:rFonts w:ascii="仿宋" w:eastAsia="仿宋" w:hAnsi="仿宋" w:hint="eastAsia"/>
          <w:sz w:val="32"/>
          <w:szCs w:val="32"/>
        </w:rPr>
        <w:t>耗材</w:t>
      </w:r>
      <w:r>
        <w:rPr>
          <w:rFonts w:ascii="仿宋" w:eastAsia="仿宋" w:hAnsi="仿宋"/>
          <w:sz w:val="32"/>
          <w:szCs w:val="32"/>
        </w:rPr>
        <w:t>或其他不合格包装</w:t>
      </w:r>
      <w:r>
        <w:rPr>
          <w:rFonts w:ascii="仿宋" w:eastAsia="仿宋" w:hAnsi="仿宋" w:hint="eastAsia"/>
          <w:sz w:val="32"/>
          <w:szCs w:val="32"/>
        </w:rPr>
        <w:t>耗材</w:t>
      </w:r>
      <w:r>
        <w:rPr>
          <w:rFonts w:ascii="仿宋" w:eastAsia="仿宋" w:hAnsi="仿宋"/>
          <w:sz w:val="32"/>
          <w:szCs w:val="32"/>
        </w:rPr>
        <w:t>及时更换；</w:t>
      </w:r>
    </w:p>
    <w:p w14:paraId="6EC50D5B"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在甲方指定地点为所供</w:t>
      </w:r>
      <w:r>
        <w:rPr>
          <w:rFonts w:ascii="仿宋" w:eastAsia="仿宋" w:hAnsi="仿宋" w:hint="eastAsia"/>
          <w:sz w:val="32"/>
          <w:szCs w:val="32"/>
        </w:rPr>
        <w:t>耗材</w:t>
      </w:r>
      <w:r>
        <w:rPr>
          <w:rFonts w:ascii="仿宋" w:eastAsia="仿宋" w:hAnsi="仿宋"/>
          <w:sz w:val="32"/>
          <w:szCs w:val="32"/>
        </w:rPr>
        <w:t>的临床应用进行现场讲解或培训；</w:t>
      </w:r>
    </w:p>
    <w:p w14:paraId="189E4FD3"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其他</w:t>
      </w:r>
      <w:r>
        <w:rPr>
          <w:rFonts w:ascii="仿宋" w:eastAsia="仿宋" w:hAnsi="仿宋" w:hint="eastAsia"/>
          <w:sz w:val="32"/>
          <w:szCs w:val="32"/>
        </w:rPr>
        <w:t>丙</w:t>
      </w:r>
      <w:r>
        <w:rPr>
          <w:rFonts w:ascii="仿宋" w:eastAsia="仿宋" w:hAnsi="仿宋"/>
          <w:sz w:val="32"/>
          <w:szCs w:val="32"/>
        </w:rPr>
        <w:t>方应提供的相关服务项目。</w:t>
      </w:r>
    </w:p>
    <w:p w14:paraId="0C691D8F"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10．</w:t>
      </w:r>
      <w:r>
        <w:rPr>
          <w:rFonts w:ascii="黑体" w:eastAsia="黑体" w:hAnsi="黑体"/>
          <w:sz w:val="32"/>
          <w:szCs w:val="32"/>
        </w:rPr>
        <w:t>结算</w:t>
      </w:r>
      <w:r>
        <w:rPr>
          <w:rFonts w:ascii="黑体" w:eastAsia="黑体" w:hAnsi="黑体" w:hint="eastAsia"/>
          <w:sz w:val="32"/>
          <w:szCs w:val="32"/>
        </w:rPr>
        <w:t>、</w:t>
      </w:r>
      <w:r>
        <w:rPr>
          <w:rFonts w:ascii="黑体" w:eastAsia="黑体" w:hAnsi="黑体"/>
          <w:sz w:val="32"/>
          <w:szCs w:val="32"/>
        </w:rPr>
        <w:t>付款和发票</w:t>
      </w:r>
    </w:p>
    <w:p w14:paraId="379FAA80" w14:textId="44AA6B56"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根据</w:t>
      </w:r>
      <w:r w:rsidR="00971AAA">
        <w:rPr>
          <w:rFonts w:ascii="仿宋" w:eastAsia="仿宋" w:hAnsi="仿宋" w:hint="eastAsia"/>
          <w:sz w:val="32"/>
          <w:szCs w:val="32"/>
        </w:rPr>
        <w:t>我市</w:t>
      </w:r>
      <w:r w:rsidR="00971AAA" w:rsidRPr="00971AAA">
        <w:rPr>
          <w:rFonts w:ascii="仿宋" w:eastAsia="仿宋" w:hAnsi="仿宋" w:hint="eastAsia"/>
          <w:sz w:val="32"/>
          <w:szCs w:val="32"/>
        </w:rPr>
        <w:t>落实国家组织冠脉支架集中带量采购工作相关文件</w:t>
      </w:r>
      <w:r>
        <w:rPr>
          <w:rFonts w:ascii="仿宋" w:eastAsia="仿宋" w:hAnsi="仿宋" w:hint="eastAsia"/>
          <w:sz w:val="32"/>
          <w:szCs w:val="32"/>
        </w:rPr>
        <w:t>规定，本次耗材集中采购由</w:t>
      </w:r>
      <w:proofErr w:type="gramStart"/>
      <w:r>
        <w:rPr>
          <w:rFonts w:ascii="仿宋" w:eastAsia="仿宋" w:hAnsi="仿宋" w:hint="eastAsia"/>
          <w:sz w:val="32"/>
          <w:szCs w:val="32"/>
        </w:rPr>
        <w:t>医</w:t>
      </w:r>
      <w:proofErr w:type="gramEnd"/>
      <w:r>
        <w:rPr>
          <w:rFonts w:ascii="仿宋" w:eastAsia="仿宋" w:hAnsi="仿宋" w:hint="eastAsia"/>
          <w:sz w:val="32"/>
          <w:szCs w:val="32"/>
        </w:rPr>
        <w:t>保经办部门与配送企业直接结算。</w:t>
      </w:r>
    </w:p>
    <w:p w14:paraId="409407EF" w14:textId="14E6548A"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在</w:t>
      </w:r>
      <w:r>
        <w:rPr>
          <w:rFonts w:ascii="仿宋" w:eastAsia="仿宋" w:hAnsi="仿宋" w:hint="eastAsia"/>
          <w:sz w:val="32"/>
          <w:szCs w:val="32"/>
        </w:rPr>
        <w:t>乙方、丙方均</w:t>
      </w:r>
      <w:r>
        <w:rPr>
          <w:rFonts w:ascii="仿宋" w:eastAsia="仿宋" w:hAnsi="仿宋"/>
          <w:sz w:val="32"/>
          <w:szCs w:val="32"/>
        </w:rPr>
        <w:t>无违约行为</w:t>
      </w:r>
      <w:r>
        <w:rPr>
          <w:rFonts w:ascii="仿宋" w:eastAsia="仿宋" w:hAnsi="仿宋" w:hint="eastAsia"/>
          <w:sz w:val="32"/>
          <w:szCs w:val="32"/>
        </w:rPr>
        <w:t>且甲方对所供应的耗材确认验收完毕</w:t>
      </w:r>
      <w:r>
        <w:rPr>
          <w:rFonts w:ascii="仿宋" w:eastAsia="仿宋" w:hAnsi="仿宋"/>
          <w:sz w:val="32"/>
          <w:szCs w:val="32"/>
        </w:rPr>
        <w:t>的前提下，</w:t>
      </w:r>
      <w:r>
        <w:rPr>
          <w:rFonts w:ascii="仿宋" w:eastAsia="仿宋" w:hAnsi="仿宋" w:hint="eastAsia"/>
          <w:sz w:val="32"/>
          <w:szCs w:val="32"/>
        </w:rPr>
        <w:t>甲方在</w:t>
      </w:r>
      <w:r>
        <w:rPr>
          <w:rFonts w:ascii="仿宋" w:eastAsia="仿宋" w:hAnsi="仿宋" w:cs="宋体" w:hint="eastAsia"/>
          <w:sz w:val="32"/>
          <w:szCs w:val="32"/>
        </w:rPr>
        <w:t>市医药采购应用平台</w:t>
      </w:r>
      <w:r>
        <w:rPr>
          <w:rFonts w:ascii="仿宋" w:eastAsia="仿宋" w:hAnsi="仿宋" w:hint="eastAsia"/>
          <w:sz w:val="32"/>
          <w:szCs w:val="32"/>
        </w:rPr>
        <w:t>中进行到货确认。</w:t>
      </w:r>
      <w:proofErr w:type="gramStart"/>
      <w:r>
        <w:rPr>
          <w:rFonts w:ascii="仿宋" w:eastAsia="仿宋" w:hAnsi="仿宋" w:hint="eastAsia"/>
          <w:sz w:val="32"/>
          <w:szCs w:val="32"/>
        </w:rPr>
        <w:t>医</w:t>
      </w:r>
      <w:proofErr w:type="gramEnd"/>
      <w:r>
        <w:rPr>
          <w:rFonts w:ascii="仿宋" w:eastAsia="仿宋" w:hAnsi="仿宋" w:hint="eastAsia"/>
          <w:sz w:val="32"/>
          <w:szCs w:val="32"/>
        </w:rPr>
        <w:t>保经办部门根据相关规定与耗材配送企业进行结算，具体结算周期以</w:t>
      </w:r>
      <w:proofErr w:type="gramStart"/>
      <w:r>
        <w:rPr>
          <w:rFonts w:ascii="仿宋" w:eastAsia="仿宋" w:hAnsi="仿宋" w:hint="eastAsia"/>
          <w:sz w:val="32"/>
          <w:szCs w:val="32"/>
        </w:rPr>
        <w:t>医</w:t>
      </w:r>
      <w:proofErr w:type="gramEnd"/>
      <w:r>
        <w:rPr>
          <w:rFonts w:ascii="仿宋" w:eastAsia="仿宋" w:hAnsi="仿宋" w:hint="eastAsia"/>
          <w:sz w:val="32"/>
          <w:szCs w:val="32"/>
        </w:rPr>
        <w:t>保经办部门政策为准。</w:t>
      </w:r>
    </w:p>
    <w:p w14:paraId="0A01240F"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（2）丙方收到</w:t>
      </w:r>
      <w:proofErr w:type="gramStart"/>
      <w:r>
        <w:rPr>
          <w:rFonts w:ascii="仿宋" w:eastAsia="仿宋" w:hAnsi="仿宋" w:hint="eastAsia"/>
          <w:sz w:val="32"/>
          <w:szCs w:val="32"/>
        </w:rPr>
        <w:t>医</w:t>
      </w:r>
      <w:proofErr w:type="gramEnd"/>
      <w:r>
        <w:rPr>
          <w:rFonts w:ascii="仿宋" w:eastAsia="仿宋" w:hAnsi="仿宋" w:hint="eastAsia"/>
          <w:sz w:val="32"/>
          <w:szCs w:val="32"/>
        </w:rPr>
        <w:t>保经办部门结算货</w:t>
      </w:r>
      <w:r w:rsidRPr="00971AAA">
        <w:rPr>
          <w:rFonts w:ascii="仿宋" w:eastAsia="仿宋" w:hAnsi="仿宋" w:hint="eastAsia"/>
          <w:sz w:val="32"/>
          <w:szCs w:val="32"/>
        </w:rPr>
        <w:t>款后5个工作日内，</w:t>
      </w:r>
      <w:r>
        <w:rPr>
          <w:rFonts w:ascii="仿宋" w:eastAsia="仿宋" w:hAnsi="仿宋" w:hint="eastAsia"/>
          <w:sz w:val="32"/>
          <w:szCs w:val="32"/>
        </w:rPr>
        <w:t>应将相应货款拨付乙方。</w:t>
      </w:r>
    </w:p>
    <w:p w14:paraId="68D10AD2"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针对本协议项下发生的购销业务，一旦</w:t>
      </w:r>
      <w:proofErr w:type="gramStart"/>
      <w:r>
        <w:rPr>
          <w:rFonts w:ascii="仿宋" w:eastAsia="仿宋" w:hAnsi="仿宋" w:hint="eastAsia"/>
          <w:sz w:val="32"/>
          <w:szCs w:val="32"/>
        </w:rPr>
        <w:t>医</w:t>
      </w:r>
      <w:proofErr w:type="gramEnd"/>
      <w:r>
        <w:rPr>
          <w:rFonts w:ascii="仿宋" w:eastAsia="仿宋" w:hAnsi="仿宋" w:hint="eastAsia"/>
          <w:sz w:val="32"/>
          <w:szCs w:val="32"/>
        </w:rPr>
        <w:t>保经办部门向丙方完成了相应款项的支付，即视为甲方完成了本协议项下的相应付款义务，乙方无权就此再向甲方、</w:t>
      </w:r>
      <w:proofErr w:type="gramStart"/>
      <w:r>
        <w:rPr>
          <w:rFonts w:ascii="仿宋" w:eastAsia="仿宋" w:hAnsi="仿宋" w:hint="eastAsia"/>
          <w:sz w:val="32"/>
          <w:szCs w:val="32"/>
        </w:rPr>
        <w:t>医</w:t>
      </w:r>
      <w:proofErr w:type="gramEnd"/>
      <w:r>
        <w:rPr>
          <w:rFonts w:ascii="仿宋" w:eastAsia="仿宋" w:hAnsi="仿宋" w:hint="eastAsia"/>
          <w:sz w:val="32"/>
          <w:szCs w:val="32"/>
        </w:rPr>
        <w:t>保经办部门主张任何权利</w:t>
      </w:r>
      <w:r>
        <w:rPr>
          <w:rFonts w:ascii="仿宋" w:eastAsia="仿宋" w:hAnsi="仿宋"/>
          <w:sz w:val="32"/>
          <w:szCs w:val="32"/>
        </w:rPr>
        <w:t>。</w:t>
      </w:r>
    </w:p>
    <w:p w14:paraId="3698FD0C"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）甲方必须要求</w:t>
      </w:r>
      <w:r>
        <w:rPr>
          <w:rFonts w:ascii="仿宋" w:eastAsia="仿宋" w:hAnsi="仿宋" w:hint="eastAsia"/>
          <w:sz w:val="32"/>
          <w:szCs w:val="32"/>
        </w:rPr>
        <w:t>丙方</w:t>
      </w:r>
      <w:r>
        <w:rPr>
          <w:rFonts w:ascii="仿宋" w:eastAsia="仿宋" w:hAnsi="仿宋"/>
          <w:sz w:val="32"/>
          <w:szCs w:val="32"/>
        </w:rPr>
        <w:t>按实际成交价格如实开具发票，并如实</w:t>
      </w:r>
      <w:proofErr w:type="gramStart"/>
      <w:r>
        <w:rPr>
          <w:rFonts w:ascii="仿宋" w:eastAsia="仿宋" w:hAnsi="仿宋"/>
          <w:sz w:val="32"/>
          <w:szCs w:val="32"/>
        </w:rPr>
        <w:t>记帐</w:t>
      </w:r>
      <w:proofErr w:type="gramEnd"/>
      <w:r>
        <w:rPr>
          <w:rFonts w:ascii="仿宋" w:eastAsia="仿宋" w:hAnsi="仿宋"/>
          <w:sz w:val="32"/>
          <w:szCs w:val="32"/>
        </w:rPr>
        <w:t>。</w:t>
      </w:r>
    </w:p>
    <w:p w14:paraId="26307846"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应及时向甲方提交已采购</w:t>
      </w:r>
      <w:r>
        <w:rPr>
          <w:rFonts w:ascii="仿宋" w:eastAsia="仿宋" w:hAnsi="仿宋" w:hint="eastAsia"/>
          <w:sz w:val="32"/>
          <w:szCs w:val="32"/>
        </w:rPr>
        <w:t>耗材</w:t>
      </w:r>
      <w:r>
        <w:rPr>
          <w:rFonts w:ascii="仿宋" w:eastAsia="仿宋" w:hAnsi="仿宋"/>
          <w:sz w:val="32"/>
          <w:szCs w:val="32"/>
        </w:rPr>
        <w:t>的发票和有关单证以及</w:t>
      </w:r>
      <w:r>
        <w:rPr>
          <w:rFonts w:ascii="仿宋" w:eastAsia="仿宋" w:hAnsi="仿宋" w:hint="eastAsia"/>
          <w:sz w:val="32"/>
          <w:szCs w:val="32"/>
        </w:rPr>
        <w:t>对协议</w:t>
      </w:r>
      <w:r>
        <w:rPr>
          <w:rFonts w:ascii="仿宋" w:eastAsia="仿宋" w:hAnsi="仿宋"/>
          <w:sz w:val="32"/>
          <w:szCs w:val="32"/>
        </w:rPr>
        <w:t>规定的其他义务已经履行的证明，未能提交该等文件的</w:t>
      </w:r>
      <w:r>
        <w:rPr>
          <w:rFonts w:ascii="仿宋" w:eastAsia="仿宋" w:hAnsi="仿宋" w:hint="eastAsia"/>
          <w:sz w:val="32"/>
          <w:szCs w:val="32"/>
        </w:rPr>
        <w:t>耗材</w:t>
      </w:r>
      <w:r>
        <w:rPr>
          <w:rFonts w:ascii="仿宋" w:eastAsia="仿宋" w:hAnsi="仿宋"/>
          <w:sz w:val="32"/>
          <w:szCs w:val="32"/>
        </w:rPr>
        <w:t>不纳入所在结算周期进行</w:t>
      </w:r>
      <w:r>
        <w:rPr>
          <w:rFonts w:ascii="仿宋" w:eastAsia="仿宋" w:hAnsi="仿宋" w:hint="eastAsia"/>
          <w:sz w:val="32"/>
          <w:szCs w:val="32"/>
        </w:rPr>
        <w:t>货</w:t>
      </w:r>
      <w:r>
        <w:rPr>
          <w:rFonts w:ascii="仿宋" w:eastAsia="仿宋" w:hAnsi="仿宋"/>
          <w:sz w:val="32"/>
          <w:szCs w:val="32"/>
        </w:rPr>
        <w:t>款核算。</w:t>
      </w:r>
    </w:p>
    <w:p w14:paraId="2C82D0C6"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（6）丙方</w:t>
      </w:r>
      <w:r>
        <w:rPr>
          <w:rFonts w:ascii="仿宋" w:eastAsia="仿宋" w:hAnsi="仿宋"/>
          <w:sz w:val="32"/>
          <w:szCs w:val="32"/>
        </w:rPr>
        <w:t>在提供</w:t>
      </w:r>
      <w:r>
        <w:rPr>
          <w:rFonts w:ascii="仿宋" w:eastAsia="仿宋" w:hAnsi="仿宋" w:hint="eastAsia"/>
          <w:sz w:val="32"/>
          <w:szCs w:val="32"/>
        </w:rPr>
        <w:t>耗材</w:t>
      </w:r>
      <w:r>
        <w:rPr>
          <w:rFonts w:ascii="仿宋" w:eastAsia="仿宋" w:hAnsi="仿宋"/>
          <w:sz w:val="32"/>
          <w:szCs w:val="32"/>
        </w:rPr>
        <w:t>的同时应提供</w:t>
      </w:r>
      <w:r>
        <w:rPr>
          <w:rFonts w:ascii="仿宋" w:eastAsia="仿宋" w:hAnsi="仿宋" w:hint="eastAsia"/>
          <w:sz w:val="32"/>
          <w:szCs w:val="32"/>
        </w:rPr>
        <w:t>耗材</w:t>
      </w:r>
      <w:r>
        <w:rPr>
          <w:rFonts w:ascii="仿宋" w:eastAsia="仿宋" w:hAnsi="仿宋"/>
          <w:sz w:val="32"/>
          <w:szCs w:val="32"/>
        </w:rPr>
        <w:t>的正式发票，在发</w:t>
      </w:r>
      <w:r>
        <w:rPr>
          <w:rFonts w:ascii="仿宋" w:eastAsia="仿宋" w:hAnsi="仿宋"/>
          <w:sz w:val="32"/>
          <w:szCs w:val="32"/>
        </w:rPr>
        <w:lastRenderedPageBreak/>
        <w:t>票上注明生产</w:t>
      </w:r>
      <w:r>
        <w:rPr>
          <w:rFonts w:ascii="仿宋" w:eastAsia="仿宋" w:hAnsi="仿宋" w:hint="eastAsia"/>
          <w:sz w:val="32"/>
          <w:szCs w:val="32"/>
        </w:rPr>
        <w:t>企业</w:t>
      </w:r>
      <w:r>
        <w:rPr>
          <w:rFonts w:ascii="仿宋" w:eastAsia="仿宋" w:hAnsi="仿宋"/>
          <w:sz w:val="32"/>
          <w:szCs w:val="32"/>
        </w:rPr>
        <w:t>、数量、金额等项目，甲方根据发票对</w:t>
      </w:r>
      <w:r>
        <w:rPr>
          <w:rFonts w:ascii="仿宋" w:eastAsia="仿宋" w:hAnsi="仿宋" w:hint="eastAsia"/>
          <w:sz w:val="32"/>
          <w:szCs w:val="32"/>
        </w:rPr>
        <w:t>耗材</w:t>
      </w:r>
      <w:r>
        <w:rPr>
          <w:rFonts w:ascii="仿宋" w:eastAsia="仿宋" w:hAnsi="仿宋"/>
          <w:sz w:val="32"/>
          <w:szCs w:val="32"/>
        </w:rPr>
        <w:t>进行验收入库。</w:t>
      </w:r>
    </w:p>
    <w:p w14:paraId="31901060"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甲</w:t>
      </w:r>
      <w:r>
        <w:rPr>
          <w:rFonts w:ascii="仿宋" w:eastAsia="仿宋" w:hAnsi="仿宋" w:hint="eastAsia"/>
          <w:sz w:val="32"/>
          <w:szCs w:val="32"/>
        </w:rPr>
        <w:t>、乙、丙三</w:t>
      </w:r>
      <w:r>
        <w:rPr>
          <w:rFonts w:ascii="仿宋" w:eastAsia="仿宋" w:hAnsi="仿宋"/>
          <w:sz w:val="32"/>
          <w:szCs w:val="32"/>
        </w:rPr>
        <w:t>方应按照实际经营情况和税务机关要求</w:t>
      </w:r>
      <w:r>
        <w:rPr>
          <w:rFonts w:ascii="仿宋" w:eastAsia="仿宋" w:hAnsi="仿宋" w:hint="eastAsia"/>
          <w:sz w:val="32"/>
          <w:szCs w:val="32"/>
        </w:rPr>
        <w:t>，</w:t>
      </w:r>
      <w:r>
        <w:rPr>
          <w:rFonts w:ascii="仿宋" w:eastAsia="仿宋" w:hAnsi="仿宋"/>
          <w:sz w:val="32"/>
          <w:szCs w:val="32"/>
        </w:rPr>
        <w:t>履行纳税义务并开具发票</w:t>
      </w:r>
      <w:r>
        <w:rPr>
          <w:rFonts w:ascii="仿宋" w:eastAsia="仿宋" w:hAnsi="仿宋" w:hint="eastAsia"/>
          <w:sz w:val="32"/>
          <w:szCs w:val="32"/>
        </w:rPr>
        <w:t>，</w:t>
      </w:r>
      <w:r>
        <w:rPr>
          <w:rFonts w:ascii="仿宋" w:eastAsia="仿宋" w:hAnsi="仿宋"/>
          <w:sz w:val="32"/>
          <w:szCs w:val="32"/>
        </w:rPr>
        <w:t>并符合行业管理</w:t>
      </w:r>
      <w:r>
        <w:rPr>
          <w:rFonts w:ascii="仿宋" w:eastAsia="仿宋" w:hAnsi="仿宋" w:hint="eastAsia"/>
          <w:sz w:val="32"/>
          <w:szCs w:val="32"/>
        </w:rPr>
        <w:t>相关</w:t>
      </w:r>
      <w:r>
        <w:rPr>
          <w:rFonts w:ascii="仿宋" w:eastAsia="仿宋" w:hAnsi="仿宋"/>
          <w:sz w:val="32"/>
          <w:szCs w:val="32"/>
        </w:rPr>
        <w:t>规定</w:t>
      </w:r>
      <w:r>
        <w:rPr>
          <w:rFonts w:ascii="仿宋" w:eastAsia="仿宋" w:hAnsi="仿宋" w:hint="eastAsia"/>
          <w:sz w:val="32"/>
          <w:szCs w:val="32"/>
        </w:rPr>
        <w:t>。</w:t>
      </w:r>
    </w:p>
    <w:p w14:paraId="7ED1018C"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11．退换货</w:t>
      </w:r>
    </w:p>
    <w:p w14:paraId="33354D6C"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（1）若因中选品种本身的质量问题发生甲方退货的情况，乙方应按照甲方的要求无条件</w:t>
      </w:r>
      <w:proofErr w:type="gramStart"/>
      <w:r>
        <w:rPr>
          <w:rFonts w:ascii="仿宋" w:eastAsia="仿宋" w:hAnsi="仿宋" w:hint="eastAsia"/>
          <w:sz w:val="32"/>
          <w:szCs w:val="32"/>
        </w:rPr>
        <w:t>且及时退换货并</w:t>
      </w:r>
      <w:proofErr w:type="gramEnd"/>
      <w:r>
        <w:rPr>
          <w:rFonts w:ascii="仿宋" w:eastAsia="仿宋" w:hAnsi="仿宋" w:hint="eastAsia"/>
          <w:sz w:val="32"/>
          <w:szCs w:val="32"/>
        </w:rPr>
        <w:t>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14:paraId="1EE801ED"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（2）乙方供货需符合质量验收的标准，若在丙方收货的当天，中选品种的剩余有效期不符合本协议约定，丙方在收货后的5个工作日内有权要求乙方对这类中选品种</w:t>
      </w:r>
      <w:proofErr w:type="gramStart"/>
      <w:r>
        <w:rPr>
          <w:rFonts w:ascii="仿宋" w:eastAsia="仿宋" w:hAnsi="仿宋" w:hint="eastAsia"/>
          <w:sz w:val="32"/>
          <w:szCs w:val="32"/>
        </w:rPr>
        <w:t>作出</w:t>
      </w:r>
      <w:proofErr w:type="gramEnd"/>
      <w:r>
        <w:rPr>
          <w:rFonts w:ascii="仿宋" w:eastAsia="仿宋" w:hAnsi="仿宋" w:hint="eastAsia"/>
          <w:sz w:val="32"/>
          <w:szCs w:val="32"/>
        </w:rPr>
        <w:t xml:space="preserve">退货或换货的处理，甲方亦有权通过丙方向乙方行使此权利。 </w:t>
      </w:r>
    </w:p>
    <w:p w14:paraId="459EA4D5"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12．召回</w:t>
      </w:r>
    </w:p>
    <w:p w14:paraId="72266102"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（1）在本协议履行过程中，若乙方自行或者根据中国政府相关部门的要求召回中选品种时，乙方应当及时通知甲、丙双方，</w:t>
      </w:r>
      <w:proofErr w:type="gramStart"/>
      <w:r>
        <w:rPr>
          <w:rFonts w:ascii="仿宋" w:eastAsia="仿宋" w:hAnsi="仿宋" w:hint="eastAsia"/>
          <w:sz w:val="32"/>
          <w:szCs w:val="32"/>
        </w:rPr>
        <w:t>作出</w:t>
      </w:r>
      <w:proofErr w:type="gramEnd"/>
      <w:r>
        <w:rPr>
          <w:rFonts w:ascii="仿宋" w:eastAsia="仿宋" w:hAnsi="仿宋" w:hint="eastAsia"/>
          <w:sz w:val="32"/>
          <w:szCs w:val="32"/>
        </w:rPr>
        <w:t>相应说明。乙方、丙方应向甲方提供必要的协助配合。除非本次召回由丙方的过错造成，否则所有召回的中选品种均退回乙方，且因召回而产生的所有费用均由乙方承担。且，无论在何</w:t>
      </w:r>
      <w:r>
        <w:rPr>
          <w:rFonts w:ascii="仿宋" w:eastAsia="仿宋" w:hAnsi="仿宋" w:hint="eastAsia"/>
          <w:sz w:val="32"/>
          <w:szCs w:val="32"/>
        </w:rPr>
        <w:lastRenderedPageBreak/>
        <w:t>种情形下，甲方均不负责承担任何因召回而产生的费用。</w:t>
      </w:r>
    </w:p>
    <w:p w14:paraId="45647D91"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14:paraId="3B31F69F"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sz w:val="32"/>
          <w:szCs w:val="32"/>
        </w:rPr>
        <w:t>质量保证及检验</w:t>
      </w:r>
    </w:p>
    <w:p w14:paraId="06CF0E87"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（1）按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质量应符合国家药品监督管理部门规定的标准，并与中</w:t>
      </w:r>
      <w:r>
        <w:rPr>
          <w:rFonts w:ascii="仿宋" w:eastAsia="仿宋" w:hAnsi="仿宋" w:hint="eastAsia"/>
          <w:sz w:val="32"/>
          <w:szCs w:val="32"/>
        </w:rPr>
        <w:t>选</w:t>
      </w:r>
      <w:r>
        <w:rPr>
          <w:rFonts w:ascii="仿宋" w:eastAsia="仿宋" w:hAnsi="仿宋"/>
          <w:sz w:val="32"/>
          <w:szCs w:val="32"/>
        </w:rPr>
        <w:t>时承诺的质量相一致，以确保临床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14:paraId="506CFF93"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（2）如果甲方确认需要进行</w:t>
      </w:r>
      <w:r>
        <w:rPr>
          <w:rFonts w:ascii="仿宋" w:eastAsia="仿宋" w:hAnsi="仿宋" w:hint="eastAsia"/>
          <w:sz w:val="32"/>
          <w:szCs w:val="32"/>
        </w:rPr>
        <w:t>耗材</w:t>
      </w:r>
      <w:r>
        <w:rPr>
          <w:rFonts w:ascii="仿宋" w:eastAsia="仿宋" w:hAnsi="仿宋"/>
          <w:sz w:val="32"/>
          <w:szCs w:val="32"/>
        </w:rPr>
        <w:t>质量检验，应及时以书面形式把质量检验的具体要求通知乙方。乙方应当同意配合甲方进行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耗材</w:t>
      </w:r>
      <w:r>
        <w:rPr>
          <w:rFonts w:ascii="仿宋" w:eastAsia="仿宋" w:hAnsi="仿宋"/>
          <w:sz w:val="32"/>
          <w:szCs w:val="32"/>
        </w:rPr>
        <w:t>质量检验的费用由乙方承担。检验在交货的最终目的地进行。</w:t>
      </w:r>
    </w:p>
    <w:p w14:paraId="00957C87"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3）质量检验按照</w:t>
      </w:r>
      <w:r w:rsidRPr="00D67B3D">
        <w:rPr>
          <w:rFonts w:ascii="仿宋" w:eastAsia="仿宋" w:hAnsi="仿宋" w:hint="eastAsia"/>
          <w:color w:val="000000" w:themeColor="text1"/>
          <w:kern w:val="0"/>
          <w:sz w:val="32"/>
          <w:szCs w:val="32"/>
        </w:rPr>
        <w:t>国家组织冠脉支架集中带量采购文件</w:t>
      </w:r>
      <w:r>
        <w:rPr>
          <w:rFonts w:ascii="仿宋" w:eastAsia="仿宋" w:hAnsi="仿宋"/>
          <w:sz w:val="32"/>
          <w:szCs w:val="32"/>
        </w:rPr>
        <w:t>的要求进行。</w:t>
      </w:r>
    </w:p>
    <w:p w14:paraId="01D6FD85"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w:t>
      </w:r>
      <w:r>
        <w:rPr>
          <w:rFonts w:ascii="仿宋" w:eastAsia="仿宋" w:hAnsi="仿宋"/>
          <w:sz w:val="32"/>
          <w:szCs w:val="32"/>
        </w:rPr>
        <w:lastRenderedPageBreak/>
        <w:t>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14:paraId="2FC88CD1"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（5）若遇到国家药品监督管理部门对中选品种进行耗材质量抽样检查，按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14:paraId="3BCF076D"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存在质量问题，需在3日内</w:t>
      </w:r>
      <w:proofErr w:type="gramStart"/>
      <w:r>
        <w:rPr>
          <w:rFonts w:ascii="仿宋" w:eastAsia="仿宋" w:hAnsi="仿宋"/>
          <w:sz w:val="32"/>
          <w:szCs w:val="32"/>
        </w:rPr>
        <w:t>报</w:t>
      </w:r>
      <w:r>
        <w:rPr>
          <w:rFonts w:ascii="仿宋" w:eastAsia="仿宋" w:hAnsi="仿宋" w:hint="eastAsia"/>
          <w:sz w:val="32"/>
          <w:szCs w:val="32"/>
        </w:rPr>
        <w:t>卫生</w:t>
      </w:r>
      <w:proofErr w:type="gramEnd"/>
      <w:r>
        <w:rPr>
          <w:rFonts w:ascii="仿宋" w:eastAsia="仿宋" w:hAnsi="仿宋" w:hint="eastAsia"/>
          <w:sz w:val="32"/>
          <w:szCs w:val="32"/>
        </w:rPr>
        <w:t>健康</w:t>
      </w:r>
      <w:r>
        <w:rPr>
          <w:rFonts w:ascii="仿宋" w:eastAsia="仿宋" w:hAnsi="仿宋"/>
          <w:sz w:val="32"/>
          <w:szCs w:val="32"/>
        </w:rPr>
        <w:t>行政部门备案。</w:t>
      </w:r>
      <w:r>
        <w:rPr>
          <w:rFonts w:ascii="仿宋" w:eastAsia="仿宋" w:hAnsi="仿宋" w:hint="eastAsia"/>
          <w:sz w:val="32"/>
          <w:szCs w:val="32"/>
        </w:rPr>
        <w:t>甲方有权与相关行政管理部门共同决定在候选中选耗材中选择替代耗材，并对涉及相关方按相关法律法规及采购文件的规定予以处罚。上述决定必须事先告知并接受书面申诉。</w:t>
      </w:r>
    </w:p>
    <w:p w14:paraId="105CB575"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（7）如产品经检验，确实出现质量问题，乙方还应向甲方给付全部有问题产品的双倍货款作为违约金，且乙方不得以耗材已被验收合格作为抗辩理由。</w:t>
      </w:r>
    </w:p>
    <w:p w14:paraId="4FAA04FF"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履约延误</w:t>
      </w:r>
    </w:p>
    <w:p w14:paraId="488E8D04"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并提供伴随服务。</w:t>
      </w:r>
    </w:p>
    <w:p w14:paraId="1FC4BF40"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（2）在履行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通知甲方。甲方在收到通知后，应尽快对情况进行核实，并确定是否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t>的方式由</w:t>
      </w:r>
      <w:r>
        <w:rPr>
          <w:rFonts w:ascii="仿宋" w:eastAsia="仿宋" w:hAnsi="仿宋" w:hint="eastAsia"/>
          <w:sz w:val="32"/>
          <w:szCs w:val="32"/>
        </w:rPr>
        <w:t>甲、乙、丙三方</w:t>
      </w:r>
      <w:r>
        <w:rPr>
          <w:rFonts w:ascii="仿宋" w:eastAsia="仿宋" w:hAnsi="仿宋"/>
          <w:sz w:val="32"/>
          <w:szCs w:val="32"/>
        </w:rPr>
        <w:t>认可并重新签署。</w:t>
      </w:r>
    </w:p>
    <w:p w14:paraId="59E9CA32"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lastRenderedPageBreak/>
        <w:t>（3）如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14:paraId="78FED918"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sz w:val="32"/>
          <w:szCs w:val="32"/>
        </w:rPr>
        <w:t>误期赔偿</w:t>
      </w:r>
    </w:p>
    <w:p w14:paraId="63DB745D"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（1）除本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14:paraId="750BFD5B"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14:paraId="680389A3"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16．甲方逾期付款的责任</w:t>
      </w:r>
    </w:p>
    <w:p w14:paraId="6AC41C89"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在乙丙双方无违约行为且甲方对所供应的耗材确认验收合格的前提下，</w:t>
      </w:r>
      <w:r w:rsidRPr="00971AAA">
        <w:rPr>
          <w:rFonts w:ascii="仿宋" w:eastAsia="仿宋" w:hAnsi="仿宋"/>
          <w:sz w:val="32"/>
          <w:szCs w:val="32"/>
        </w:rPr>
        <w:t>如甲方未按</w:t>
      </w:r>
      <w:r w:rsidRPr="00971AAA">
        <w:rPr>
          <w:rFonts w:ascii="仿宋" w:eastAsia="仿宋" w:hAnsi="仿宋" w:hint="eastAsia"/>
          <w:sz w:val="32"/>
          <w:szCs w:val="32"/>
        </w:rPr>
        <w:t>协议</w:t>
      </w:r>
      <w:r w:rsidRPr="00971AAA">
        <w:rPr>
          <w:rFonts w:ascii="仿宋" w:eastAsia="仿宋" w:hAnsi="仿宋"/>
          <w:sz w:val="32"/>
          <w:szCs w:val="32"/>
        </w:rPr>
        <w:t>的规定按时结算货款</w:t>
      </w:r>
      <w:r>
        <w:rPr>
          <w:rFonts w:ascii="仿宋" w:eastAsia="仿宋" w:hAnsi="仿宋" w:hint="eastAsia"/>
          <w:sz w:val="32"/>
          <w:szCs w:val="32"/>
        </w:rPr>
        <w:t>，丙方</w:t>
      </w:r>
      <w:r>
        <w:rPr>
          <w:rFonts w:ascii="仿宋" w:eastAsia="仿宋" w:hAnsi="仿宋"/>
          <w:sz w:val="32"/>
          <w:szCs w:val="32"/>
        </w:rPr>
        <w:t>有权要求甲方支付违约金并承担相应的违约责任直至终止</w:t>
      </w:r>
      <w:r>
        <w:rPr>
          <w:rFonts w:ascii="仿宋" w:eastAsia="仿宋" w:hAnsi="仿宋" w:hint="eastAsia"/>
          <w:sz w:val="32"/>
          <w:szCs w:val="32"/>
        </w:rPr>
        <w:t>协议</w:t>
      </w:r>
      <w:r>
        <w:rPr>
          <w:rFonts w:ascii="仿宋" w:eastAsia="仿宋" w:hAnsi="仿宋"/>
          <w:sz w:val="32"/>
          <w:szCs w:val="32"/>
        </w:rPr>
        <w:t>。</w:t>
      </w:r>
    </w:p>
    <w:p w14:paraId="6F9D59CF"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sz w:val="32"/>
          <w:szCs w:val="32"/>
        </w:rPr>
        <w:t>不可抗力</w:t>
      </w:r>
    </w:p>
    <w:p w14:paraId="028B547D"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14:paraId="3634E8D9"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（2）本条所述的“不可抗力”系指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当事人的违约或疏忽。这些事件包括但不限于：</w:t>
      </w:r>
    </w:p>
    <w:p w14:paraId="26D59178"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战争、严重火灾、洪水、台风、地震</w:t>
      </w:r>
      <w:r>
        <w:rPr>
          <w:rFonts w:ascii="仿宋" w:eastAsia="仿宋" w:hAnsi="仿宋" w:hint="eastAsia"/>
          <w:sz w:val="32"/>
          <w:szCs w:val="32"/>
        </w:rPr>
        <w:t>、疫情；</w:t>
      </w:r>
    </w:p>
    <w:p w14:paraId="6A3A81C2"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国家及天津市耗材集中采购政策调整；</w:t>
      </w:r>
    </w:p>
    <w:p w14:paraId="6190CF29"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cs="宋体" w:hint="eastAsia"/>
          <w:sz w:val="32"/>
          <w:szCs w:val="32"/>
        </w:rPr>
        <w:lastRenderedPageBreak/>
        <w:t>③</w:t>
      </w:r>
      <w:r>
        <w:rPr>
          <w:rFonts w:ascii="仿宋" w:eastAsia="仿宋" w:hAnsi="仿宋" w:hint="eastAsia"/>
          <w:sz w:val="32"/>
          <w:szCs w:val="32"/>
        </w:rPr>
        <w:t>甲、乙、丙三</w:t>
      </w:r>
      <w:r>
        <w:rPr>
          <w:rFonts w:ascii="仿宋" w:eastAsia="仿宋" w:hAnsi="仿宋"/>
          <w:sz w:val="32"/>
          <w:szCs w:val="32"/>
        </w:rPr>
        <w:t>方商定的事件。</w:t>
      </w:r>
    </w:p>
    <w:p w14:paraId="0B683004"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（3）在不可抗力事件发生后，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14:paraId="3706ADF2"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sz w:val="32"/>
          <w:szCs w:val="32"/>
        </w:rPr>
        <w:t>争议的解决</w:t>
      </w:r>
    </w:p>
    <w:p w14:paraId="164BE200"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义务，并追究乙方</w:t>
      </w:r>
      <w:r>
        <w:rPr>
          <w:rFonts w:ascii="仿宋" w:eastAsia="仿宋" w:hAnsi="仿宋" w:hint="eastAsia"/>
          <w:sz w:val="32"/>
          <w:szCs w:val="32"/>
        </w:rPr>
        <w:t>、丙方</w:t>
      </w:r>
      <w:r>
        <w:rPr>
          <w:rFonts w:ascii="仿宋" w:eastAsia="仿宋" w:hAnsi="仿宋"/>
          <w:sz w:val="32"/>
          <w:szCs w:val="32"/>
        </w:rPr>
        <w:t>的违约责任。如果甲方发生违约行为，应当承担违约责任。</w:t>
      </w:r>
    </w:p>
    <w:p w14:paraId="7829DF9B"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的人民法院起诉。</w:t>
      </w:r>
    </w:p>
    <w:p w14:paraId="797433B1"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9．协议的终止</w:t>
      </w:r>
    </w:p>
    <w:p w14:paraId="79F00D33"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sz w:val="32"/>
          <w:szCs w:val="32"/>
        </w:rPr>
        <w:t>（1）在下述情况下，甲方可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，部分或全部终止</w:t>
      </w:r>
      <w:r>
        <w:rPr>
          <w:rFonts w:ascii="仿宋" w:eastAsia="仿宋" w:hAnsi="仿宋" w:hint="eastAsia"/>
          <w:sz w:val="32"/>
          <w:szCs w:val="32"/>
        </w:rPr>
        <w:t>协议，且该终止协议的行为将不损害或影响甲方已经采取或将要采取的任何行动或补救措施的权利</w:t>
      </w:r>
      <w:r>
        <w:rPr>
          <w:rFonts w:ascii="仿宋" w:eastAsia="仿宋" w:hAnsi="仿宋"/>
          <w:sz w:val="32"/>
          <w:szCs w:val="32"/>
        </w:rPr>
        <w:t>：</w:t>
      </w:r>
    </w:p>
    <w:p w14:paraId="09376022"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w:t>
      </w:r>
      <w:r>
        <w:rPr>
          <w:rFonts w:ascii="仿宋" w:eastAsia="仿宋" w:hAnsi="仿宋"/>
          <w:sz w:val="32"/>
          <w:szCs w:val="32"/>
        </w:rPr>
        <w:lastRenderedPageBreak/>
        <w:t>方同意延长的限期内提供部分或全部</w:t>
      </w:r>
      <w:r>
        <w:rPr>
          <w:rFonts w:ascii="仿宋" w:eastAsia="仿宋" w:hAnsi="仿宋" w:hint="eastAsia"/>
          <w:sz w:val="32"/>
          <w:szCs w:val="32"/>
        </w:rPr>
        <w:t>耗材</w:t>
      </w:r>
      <w:r>
        <w:rPr>
          <w:rFonts w:ascii="仿宋" w:eastAsia="仿宋" w:hAnsi="仿宋"/>
          <w:sz w:val="32"/>
          <w:szCs w:val="32"/>
        </w:rPr>
        <w:t>；</w:t>
      </w:r>
    </w:p>
    <w:p w14:paraId="2C6F9C8B"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14:paraId="50D55012"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14:paraId="226D98A2"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14:paraId="61854D60"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14:paraId="51F64380"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14:paraId="6F88675B"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14:paraId="5EF1F070"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14:paraId="02A1E590"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）协议终止前约定履行但尚未履行的部分，除法律法规有明确规定不能继续履行的，甲、乙、丙三方应继续履行至结束。</w:t>
      </w:r>
    </w:p>
    <w:p w14:paraId="17F075DE"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hint="eastAsia"/>
          <w:sz w:val="32"/>
          <w:szCs w:val="32"/>
        </w:rPr>
        <w:t>20．协议</w:t>
      </w:r>
      <w:r>
        <w:rPr>
          <w:rFonts w:ascii="黑体" w:eastAsia="黑体" w:hAnsi="黑体"/>
          <w:sz w:val="32"/>
          <w:szCs w:val="32"/>
        </w:rPr>
        <w:t>修改</w:t>
      </w:r>
      <w:r>
        <w:rPr>
          <w:rFonts w:ascii="黑体" w:eastAsia="黑体" w:hAnsi="黑体" w:hint="eastAsia"/>
          <w:sz w:val="32"/>
          <w:szCs w:val="32"/>
        </w:rPr>
        <w:t>与补充</w:t>
      </w:r>
    </w:p>
    <w:p w14:paraId="7EE69419"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（1）本协议的条款不得有任何变化或修改。甲、乙、丙三</w:t>
      </w:r>
      <w:r>
        <w:rPr>
          <w:rFonts w:ascii="仿宋" w:eastAsia="仿宋" w:hAnsi="仿宋" w:hint="eastAsia"/>
          <w:sz w:val="32"/>
          <w:szCs w:val="32"/>
        </w:rPr>
        <w:lastRenderedPageBreak/>
        <w:t>方可根据需要就本协议未尽事宜另行签订补充协议作为本协议的附件，附件与本协议具有同等的法律效力。</w:t>
      </w:r>
    </w:p>
    <w:p w14:paraId="6ECC7ABD"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14:paraId="358DA803" w14:textId="77777777" w:rsidR="002157EF" w:rsidRDefault="00D941F3">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14:paraId="16733E9A"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14:paraId="5E3566AC"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（2）协议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w:t>
      </w:r>
      <w:proofErr w:type="gramStart"/>
      <w:r>
        <w:rPr>
          <w:rFonts w:ascii="仿宋" w:eastAsia="仿宋" w:hAnsi="仿宋" w:hint="eastAsia"/>
          <w:sz w:val="32"/>
          <w:szCs w:val="32"/>
        </w:rPr>
        <w:t>三</w:t>
      </w:r>
      <w:r>
        <w:rPr>
          <w:rFonts w:ascii="仿宋" w:eastAsia="仿宋" w:hAnsi="仿宋"/>
          <w:sz w:val="32"/>
          <w:szCs w:val="32"/>
        </w:rPr>
        <w:t>方</w:t>
      </w:r>
      <w:r>
        <w:rPr>
          <w:rFonts w:ascii="仿宋" w:eastAsia="仿宋" w:hAnsi="仿宋" w:hint="eastAsia"/>
          <w:sz w:val="32"/>
          <w:szCs w:val="32"/>
        </w:rPr>
        <w:t>法</w:t>
      </w:r>
      <w:proofErr w:type="gramEnd"/>
      <w:r>
        <w:rPr>
          <w:rFonts w:ascii="仿宋" w:eastAsia="仿宋" w:hAnsi="仿宋" w:hint="eastAsia"/>
          <w:sz w:val="32"/>
          <w:szCs w:val="32"/>
        </w:rPr>
        <w:t>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14:paraId="41B0AE53"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14:paraId="321C77D3" w14:textId="77777777" w:rsidR="002157EF" w:rsidRDefault="00D941F3">
      <w:pPr>
        <w:spacing w:line="600" w:lineRule="exact"/>
        <w:ind w:firstLineChars="200" w:firstLine="640"/>
        <w:rPr>
          <w:rFonts w:ascii="仿宋" w:eastAsia="仿宋" w:hAnsi="仿宋"/>
          <w:sz w:val="32"/>
          <w:szCs w:val="32"/>
        </w:rPr>
      </w:pPr>
      <w:r>
        <w:rPr>
          <w:rFonts w:ascii="仿宋" w:eastAsia="仿宋" w:hAnsi="仿宋" w:hint="eastAsia"/>
          <w:sz w:val="32"/>
          <w:szCs w:val="32"/>
        </w:rPr>
        <w:t>（4）本协议一式三份，甲、乙、丙三方各执一份。</w:t>
      </w:r>
    </w:p>
    <w:p w14:paraId="092DB30C" w14:textId="77777777" w:rsidR="002157EF" w:rsidRDefault="00D941F3">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14:paraId="393A7B39" w14:textId="77777777" w:rsidR="002157EF" w:rsidRDefault="002157EF">
      <w:pPr>
        <w:spacing w:line="600" w:lineRule="exact"/>
        <w:rPr>
          <w:rFonts w:eastAsia="仿宋"/>
          <w:b/>
          <w:sz w:val="32"/>
          <w:szCs w:val="32"/>
        </w:rPr>
      </w:pPr>
    </w:p>
    <w:p w14:paraId="13960576" w14:textId="77777777" w:rsidR="002157EF" w:rsidRDefault="00D941F3">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14:paraId="7D5C4BD7" w14:textId="77777777" w:rsidR="002157EF" w:rsidRDefault="002157EF">
      <w:pPr>
        <w:spacing w:line="600" w:lineRule="exact"/>
        <w:rPr>
          <w:rFonts w:eastAsia="仿宋"/>
          <w:b/>
          <w:sz w:val="32"/>
          <w:szCs w:val="32"/>
        </w:rPr>
      </w:pPr>
    </w:p>
    <w:p w14:paraId="58D67E5A" w14:textId="77777777" w:rsidR="002157EF" w:rsidRDefault="00D941F3">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14:paraId="37BA174A" w14:textId="77777777" w:rsidR="002157EF" w:rsidRDefault="002157EF">
      <w:pPr>
        <w:spacing w:line="600" w:lineRule="exact"/>
        <w:rPr>
          <w:rFonts w:ascii="仿宋_GB2312" w:eastAsia="仿宋_GB2312"/>
          <w:b/>
          <w:sz w:val="32"/>
          <w:szCs w:val="32"/>
        </w:rPr>
      </w:pPr>
    </w:p>
    <w:p w14:paraId="791C4E7E" w14:textId="77777777" w:rsidR="002157EF" w:rsidRDefault="00D941F3">
      <w:pPr>
        <w:spacing w:line="600" w:lineRule="exact"/>
        <w:rPr>
          <w:rFonts w:ascii="仿宋_GB2312" w:eastAsia="仿宋_GB2312"/>
          <w:b/>
          <w:sz w:val="32"/>
          <w:szCs w:val="32"/>
        </w:rPr>
      </w:pPr>
      <w:r>
        <w:rPr>
          <w:rFonts w:ascii="仿宋_GB2312" w:eastAsia="仿宋_GB2312" w:hint="eastAsia"/>
          <w:b/>
          <w:sz w:val="32"/>
          <w:szCs w:val="32"/>
        </w:rPr>
        <w:t>或委托代理人（签章）：       或委托代理人（签章）：</w:t>
      </w:r>
    </w:p>
    <w:p w14:paraId="4DFC2518" w14:textId="77777777" w:rsidR="002157EF" w:rsidRDefault="002157EF">
      <w:pPr>
        <w:spacing w:line="600" w:lineRule="exact"/>
        <w:rPr>
          <w:rFonts w:eastAsia="仿宋"/>
          <w:b/>
          <w:sz w:val="32"/>
          <w:szCs w:val="32"/>
        </w:rPr>
      </w:pPr>
    </w:p>
    <w:p w14:paraId="5D27E428" w14:textId="77777777" w:rsidR="002157EF" w:rsidRDefault="00D941F3">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14:paraId="5E68B596" w14:textId="77777777" w:rsidR="002157EF" w:rsidRDefault="002157EF">
      <w:pPr>
        <w:spacing w:line="600" w:lineRule="exact"/>
        <w:rPr>
          <w:rFonts w:eastAsia="仿宋"/>
          <w:b/>
          <w:sz w:val="32"/>
          <w:szCs w:val="32"/>
        </w:rPr>
      </w:pPr>
    </w:p>
    <w:p w14:paraId="720B1A46" w14:textId="77777777" w:rsidR="002157EF" w:rsidRDefault="002157EF">
      <w:pPr>
        <w:spacing w:line="600" w:lineRule="exact"/>
        <w:rPr>
          <w:rFonts w:eastAsia="仿宋"/>
          <w:b/>
          <w:sz w:val="32"/>
          <w:szCs w:val="32"/>
        </w:rPr>
      </w:pPr>
    </w:p>
    <w:p w14:paraId="2EFBE704" w14:textId="77777777" w:rsidR="002157EF" w:rsidRDefault="00D941F3">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14:paraId="10DA5A66" w14:textId="77777777" w:rsidR="002157EF" w:rsidRDefault="002157EF">
      <w:pPr>
        <w:spacing w:line="600" w:lineRule="exact"/>
        <w:rPr>
          <w:rFonts w:eastAsia="仿宋"/>
          <w:b/>
          <w:sz w:val="32"/>
          <w:szCs w:val="32"/>
        </w:rPr>
      </w:pPr>
    </w:p>
    <w:p w14:paraId="23CABBA5" w14:textId="77777777" w:rsidR="002157EF" w:rsidRDefault="00D941F3">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14:paraId="338D7272" w14:textId="77777777" w:rsidR="002157EF" w:rsidRDefault="002157EF">
      <w:pPr>
        <w:spacing w:line="600" w:lineRule="exact"/>
        <w:rPr>
          <w:rFonts w:ascii="仿宋_GB2312" w:eastAsia="仿宋_GB2312"/>
          <w:b/>
          <w:sz w:val="32"/>
          <w:szCs w:val="32"/>
        </w:rPr>
      </w:pPr>
    </w:p>
    <w:p w14:paraId="546C6085" w14:textId="77777777" w:rsidR="002157EF" w:rsidRDefault="00D941F3">
      <w:pPr>
        <w:spacing w:line="600" w:lineRule="exact"/>
        <w:rPr>
          <w:rFonts w:ascii="仿宋_GB2312" w:eastAsia="仿宋_GB2312"/>
          <w:b/>
          <w:sz w:val="32"/>
          <w:szCs w:val="32"/>
        </w:rPr>
      </w:pPr>
      <w:r>
        <w:rPr>
          <w:rFonts w:ascii="仿宋_GB2312" w:eastAsia="仿宋_GB2312" w:hint="eastAsia"/>
          <w:b/>
          <w:sz w:val="32"/>
          <w:szCs w:val="32"/>
        </w:rPr>
        <w:t xml:space="preserve">或委托代理人（签章）：           </w:t>
      </w:r>
      <w:r>
        <w:rPr>
          <w:rFonts w:ascii="仿宋_GB2312" w:eastAsia="仿宋_GB2312"/>
          <w:b/>
          <w:sz w:val="32"/>
          <w:szCs w:val="32"/>
        </w:rPr>
        <w:t xml:space="preserve">    </w:t>
      </w:r>
      <w:r>
        <w:rPr>
          <w:rFonts w:ascii="仿宋_GB2312" w:eastAsia="仿宋_GB2312" w:hint="eastAsia"/>
          <w:b/>
          <w:sz w:val="32"/>
          <w:szCs w:val="32"/>
        </w:rPr>
        <w:t xml:space="preserve">      </w:t>
      </w:r>
    </w:p>
    <w:p w14:paraId="5CBFB7BD" w14:textId="77777777" w:rsidR="002157EF" w:rsidRDefault="002157EF">
      <w:pPr>
        <w:spacing w:line="600" w:lineRule="exact"/>
        <w:rPr>
          <w:rFonts w:eastAsia="仿宋"/>
          <w:b/>
          <w:sz w:val="32"/>
          <w:szCs w:val="32"/>
        </w:rPr>
      </w:pPr>
    </w:p>
    <w:p w14:paraId="41F8BD4E" w14:textId="77777777" w:rsidR="002157EF" w:rsidRDefault="00D941F3">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p w14:paraId="7E832589" w14:textId="77777777" w:rsidR="002157EF" w:rsidRDefault="002157EF">
      <w:pPr>
        <w:wordWrap w:val="0"/>
        <w:spacing w:line="600" w:lineRule="exact"/>
        <w:ind w:firstLineChars="200" w:firstLine="680"/>
        <w:rPr>
          <w:rFonts w:ascii="仿宋_GB2312" w:eastAsia="仿宋_GB2312"/>
          <w:sz w:val="34"/>
          <w:szCs w:val="34"/>
        </w:rPr>
      </w:pPr>
    </w:p>
    <w:p w14:paraId="0843EE8F" w14:textId="77777777" w:rsidR="002157EF" w:rsidRDefault="002157EF">
      <w:pPr>
        <w:wordWrap w:val="0"/>
        <w:spacing w:line="600" w:lineRule="exact"/>
        <w:ind w:firstLineChars="200" w:firstLine="680"/>
        <w:rPr>
          <w:rFonts w:ascii="仿宋_GB2312" w:eastAsia="仿宋_GB2312"/>
          <w:sz w:val="34"/>
          <w:szCs w:val="34"/>
        </w:rPr>
      </w:pPr>
    </w:p>
    <w:p w14:paraId="3123AC1B" w14:textId="77777777" w:rsidR="002157EF" w:rsidRDefault="002157EF">
      <w:pPr>
        <w:wordWrap w:val="0"/>
        <w:spacing w:line="600" w:lineRule="exact"/>
        <w:ind w:firstLineChars="200" w:firstLine="680"/>
        <w:rPr>
          <w:rFonts w:ascii="仿宋_GB2312" w:eastAsia="仿宋_GB2312"/>
          <w:sz w:val="34"/>
          <w:szCs w:val="34"/>
        </w:rPr>
      </w:pPr>
    </w:p>
    <w:sectPr w:rsidR="002157EF">
      <w:footerReference w:type="default" r:id="rId8"/>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44EC" w14:textId="77777777" w:rsidR="00D54CD7" w:rsidRDefault="00D54CD7">
      <w:r>
        <w:separator/>
      </w:r>
    </w:p>
  </w:endnote>
  <w:endnote w:type="continuationSeparator" w:id="0">
    <w:p w14:paraId="63C410B3" w14:textId="77777777" w:rsidR="00D54CD7" w:rsidRDefault="00D5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67133"/>
      <w:docPartObj>
        <w:docPartGallery w:val="AutoText"/>
      </w:docPartObj>
    </w:sdtPr>
    <w:sdtEndPr/>
    <w:sdtContent>
      <w:p w14:paraId="1091AB01" w14:textId="181EAD40" w:rsidR="002157EF" w:rsidRDefault="00D941F3">
        <w:pPr>
          <w:pStyle w:val="a7"/>
          <w:jc w:val="center"/>
        </w:pPr>
        <w:r>
          <w:fldChar w:fldCharType="begin"/>
        </w:r>
        <w:r>
          <w:instrText>PAGE   \* MERGEFORMAT</w:instrText>
        </w:r>
        <w:r>
          <w:fldChar w:fldCharType="separate"/>
        </w:r>
        <w:r w:rsidR="00717B29" w:rsidRPr="00717B29">
          <w:rPr>
            <w:noProof/>
            <w:lang w:val="zh-CN"/>
          </w:rPr>
          <w:t>8</w:t>
        </w:r>
        <w:r>
          <w:fldChar w:fldCharType="end"/>
        </w:r>
      </w:p>
    </w:sdtContent>
  </w:sdt>
  <w:p w14:paraId="3F59F34B" w14:textId="77777777" w:rsidR="002157EF" w:rsidRDefault="002157E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DBB49" w14:textId="77777777" w:rsidR="00D54CD7" w:rsidRDefault="00D54CD7">
      <w:r>
        <w:separator/>
      </w:r>
    </w:p>
  </w:footnote>
  <w:footnote w:type="continuationSeparator" w:id="0">
    <w:p w14:paraId="36043396" w14:textId="77777777" w:rsidR="00D54CD7" w:rsidRDefault="00D54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43"/>
    <w:rsid w:val="00026C17"/>
    <w:rsid w:val="0008414A"/>
    <w:rsid w:val="00136A3B"/>
    <w:rsid w:val="002157EF"/>
    <w:rsid w:val="002539D3"/>
    <w:rsid w:val="003C7BAC"/>
    <w:rsid w:val="004D1449"/>
    <w:rsid w:val="005B11CF"/>
    <w:rsid w:val="00636DD8"/>
    <w:rsid w:val="00717B29"/>
    <w:rsid w:val="007A56DD"/>
    <w:rsid w:val="0080308E"/>
    <w:rsid w:val="00971AAA"/>
    <w:rsid w:val="00A01243"/>
    <w:rsid w:val="00A020F5"/>
    <w:rsid w:val="00C531DD"/>
    <w:rsid w:val="00D54CD7"/>
    <w:rsid w:val="00D67B3D"/>
    <w:rsid w:val="00D941F3"/>
    <w:rsid w:val="00E642C2"/>
    <w:rsid w:val="00F17637"/>
    <w:rsid w:val="2DE1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0E5BB"/>
  <w15:docId w15:val="{7B5CF569-5B5D-43C1-BAA4-01C6D168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semiHidden/>
    <w:unhideWhenUsed/>
    <w:rPr>
      <w:rFonts w:asciiTheme="minorHAnsi" w:eastAsiaTheme="minorEastAsia" w:hAnsiTheme="minorHAnsi" w:cstheme="minorBidi"/>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Title"/>
    <w:basedOn w:val="a"/>
    <w:next w:val="a"/>
    <w:link w:val="ac"/>
    <w:qFormat/>
    <w:pPr>
      <w:spacing w:before="240" w:after="60"/>
      <w:jc w:val="center"/>
      <w:outlineLvl w:val="0"/>
    </w:pPr>
    <w:rPr>
      <w:rFonts w:ascii="Cambria" w:hAnsi="Cambria"/>
      <w:b/>
      <w:bCs/>
      <w:sz w:val="32"/>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c">
    <w:name w:val="标题 字符"/>
    <w:basedOn w:val="a0"/>
    <w:link w:val="ab"/>
    <w:qFormat/>
    <w:rPr>
      <w:rFonts w:ascii="Cambria" w:eastAsia="宋体" w:hAnsi="Cambria" w:cs="Times New Roman"/>
      <w:b/>
      <w:bCs/>
      <w:sz w:val="32"/>
      <w:szCs w:val="32"/>
    </w:rPr>
  </w:style>
  <w:style w:type="character" w:styleId="ad">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9CC54-3F74-4ABF-A8A4-0C4DF3D3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925</Words>
  <Characters>5277</Characters>
  <Application>Microsoft Office Word</Application>
  <DocSecurity>0</DocSecurity>
  <Lines>43</Lines>
  <Paragraphs>12</Paragraphs>
  <ScaleCrop>false</ScaleCrop>
  <Company>HP</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明慧</dc:creator>
  <cp:lastModifiedBy>TJMPC-02</cp:lastModifiedBy>
  <cp:revision>12</cp:revision>
  <dcterms:created xsi:type="dcterms:W3CDTF">2019-12-27T02:14:00Z</dcterms:created>
  <dcterms:modified xsi:type="dcterms:W3CDTF">2021-12-10T02:44:00Z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