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83" w:rsidRDefault="00200283" w:rsidP="0020028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200283" w:rsidRDefault="00200283" w:rsidP="0020028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921742" w:rsidRPr="00921742">
        <w:rPr>
          <w:rFonts w:ascii="宋体" w:hAnsi="宋体" w:hint="eastAsia"/>
          <w:sz w:val="32"/>
          <w:szCs w:val="32"/>
        </w:rPr>
        <w:t>拜耳医药保健有限公司（经营）</w:t>
      </w:r>
      <w:r>
        <w:rPr>
          <w:rFonts w:ascii="宋体" w:hAnsi="宋体" w:hint="eastAsia"/>
          <w:sz w:val="32"/>
          <w:szCs w:val="32"/>
        </w:rPr>
        <w:t>的</w:t>
      </w:r>
      <w:r w:rsidR="00921742" w:rsidRPr="00921742">
        <w:rPr>
          <w:rFonts w:ascii="宋体" w:hAnsi="宋体" w:hint="eastAsia"/>
          <w:sz w:val="32"/>
          <w:szCs w:val="32"/>
        </w:rPr>
        <w:t>利伐沙班片</w:t>
      </w:r>
      <w:r w:rsidR="00921742">
        <w:rPr>
          <w:rFonts w:ascii="宋体" w:hAnsi="宋体" w:hint="eastAsia"/>
          <w:sz w:val="32"/>
          <w:szCs w:val="32"/>
        </w:rPr>
        <w:t>的</w:t>
      </w:r>
      <w:r>
        <w:rPr>
          <w:rFonts w:ascii="宋体" w:hAnsi="宋体" w:hint="eastAsia"/>
          <w:sz w:val="32"/>
          <w:szCs w:val="32"/>
        </w:rPr>
        <w:t>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200283" w:rsidRDefault="00200283" w:rsidP="0020028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200283" w:rsidRDefault="00200283" w:rsidP="00200283">
      <w:pPr>
        <w:rPr>
          <w:rFonts w:ascii="宋体" w:hAnsi="宋体"/>
          <w:sz w:val="32"/>
          <w:szCs w:val="32"/>
        </w:rPr>
      </w:pPr>
    </w:p>
    <w:p w:rsidR="00200283" w:rsidRDefault="00200283" w:rsidP="00200283">
      <w:pPr>
        <w:rPr>
          <w:rFonts w:ascii="宋体" w:hAnsi="宋体"/>
          <w:sz w:val="32"/>
          <w:szCs w:val="32"/>
        </w:rPr>
      </w:pPr>
    </w:p>
    <w:p w:rsidR="00200283" w:rsidRDefault="00200283" w:rsidP="00200283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A32693" w:rsidRDefault="00200283" w:rsidP="00200283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2017年8月</w:t>
      </w:r>
      <w:r w:rsidR="00207519">
        <w:rPr>
          <w:rFonts w:ascii="宋体" w:hAnsi="宋体"/>
          <w:sz w:val="32"/>
          <w:szCs w:val="32"/>
        </w:rPr>
        <w:t>2</w:t>
      </w:r>
      <w:r w:rsidR="00921742"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15000" w:type="dxa"/>
        <w:tblInd w:w="-5" w:type="dxa"/>
        <w:tblLook w:val="04A0" w:firstRow="1" w:lastRow="0" w:firstColumn="1" w:lastColumn="0" w:noHBand="0" w:noVBand="1"/>
      </w:tblPr>
      <w:tblGrid>
        <w:gridCol w:w="1080"/>
        <w:gridCol w:w="1500"/>
        <w:gridCol w:w="1080"/>
        <w:gridCol w:w="1080"/>
        <w:gridCol w:w="1080"/>
        <w:gridCol w:w="1080"/>
        <w:gridCol w:w="1080"/>
        <w:gridCol w:w="1080"/>
        <w:gridCol w:w="1080"/>
        <w:gridCol w:w="2180"/>
        <w:gridCol w:w="900"/>
        <w:gridCol w:w="1780"/>
      </w:tblGrid>
      <w:tr w:rsidR="00921742" w:rsidRPr="00921742" w:rsidTr="0092174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流水号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通用名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转换系数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包装单位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申报企业注册号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生产企业注册号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原价格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调整情况</w:t>
            </w:r>
          </w:p>
        </w:tc>
      </w:tr>
      <w:tr w:rsidR="00921742" w:rsidRPr="00921742" w:rsidTr="00921742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111425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利伐沙班片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薄膜衣片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15mg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J0919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拜耳医药保健有限公司（经营）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SJ137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德国Bayer Healthcare AG（Bayer Schering Pharma Ag/Bayer Pharma AG）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618.53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企业申请调低价格，调整后价格为194.30元</w:t>
            </w:r>
          </w:p>
        </w:tc>
      </w:tr>
      <w:tr w:rsidR="00921742" w:rsidRPr="00921742" w:rsidTr="00921742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111485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利伐沙班片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薄膜衣片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J0919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拜耳医药保健有限公司（经营）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SJ137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德国Bayer Healthcare AG（Bayer Schering Pharma Ag/Bayer Pharma AG）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770.92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企业申请调低价格，调整后价格为242.20元</w:t>
            </w:r>
          </w:p>
        </w:tc>
      </w:tr>
      <w:tr w:rsidR="00921742" w:rsidRPr="00921742" w:rsidTr="00921742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73075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利伐沙班片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薄膜衣片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10mg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J0919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拜耳医药保健有限公司（经营）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SJ137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德国Bayer Healthcare AG（Bayer Schering Pharma Ag/Bayer Pharma AG）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327.92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42" w:rsidRPr="00921742" w:rsidRDefault="00921742" w:rsidP="0092174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21742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企业申请调低价格，调整后价格为138.00元</w:t>
            </w:r>
          </w:p>
        </w:tc>
      </w:tr>
    </w:tbl>
    <w:p w:rsidR="00921742" w:rsidRPr="00921742" w:rsidRDefault="00921742" w:rsidP="00921742">
      <w:pPr>
        <w:ind w:right="640"/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sectPr w:rsidR="00921742" w:rsidRPr="00921742" w:rsidSect="002002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183" w:rsidRDefault="009B4183" w:rsidP="00200283">
      <w:r>
        <w:separator/>
      </w:r>
    </w:p>
  </w:endnote>
  <w:endnote w:type="continuationSeparator" w:id="0">
    <w:p w:rsidR="009B4183" w:rsidRDefault="009B4183" w:rsidP="0020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183" w:rsidRDefault="009B4183" w:rsidP="00200283">
      <w:r>
        <w:separator/>
      </w:r>
    </w:p>
  </w:footnote>
  <w:footnote w:type="continuationSeparator" w:id="0">
    <w:p w:rsidR="009B4183" w:rsidRDefault="009B4183" w:rsidP="0020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E9"/>
    <w:rsid w:val="00200283"/>
    <w:rsid w:val="00207519"/>
    <w:rsid w:val="00637582"/>
    <w:rsid w:val="00921742"/>
    <w:rsid w:val="009B4183"/>
    <w:rsid w:val="00A32693"/>
    <w:rsid w:val="00D548E9"/>
    <w:rsid w:val="00E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779D5"/>
  <w15:chartTrackingRefBased/>
  <w15:docId w15:val="{7D5EE904-8946-40AE-B116-6B8AAB14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28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28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0028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0028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Luzhe</dc:creator>
  <cp:keywords/>
  <dc:description/>
  <cp:lastModifiedBy>Luzhe</cp:lastModifiedBy>
  <cp:revision>3</cp:revision>
  <dcterms:created xsi:type="dcterms:W3CDTF">2017-08-29T07:36:00Z</dcterms:created>
  <dcterms:modified xsi:type="dcterms:W3CDTF">2017-08-29T07:39:00Z</dcterms:modified>
</cp:coreProperties>
</file>