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A1" w:rsidRDefault="004A775F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耗材带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量采购数据比对操作手册</w:t>
      </w:r>
    </w:p>
    <w:p w:rsidR="001B35E3" w:rsidRDefault="001B35E3" w:rsidP="001B35E3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586B0F">
        <w:rPr>
          <w:rFonts w:hint="eastAsia"/>
          <w:sz w:val="28"/>
          <w:szCs w:val="28"/>
        </w:rPr>
        <w:t>、系统功能说明</w:t>
      </w:r>
      <w:r w:rsidRPr="00586B0F">
        <w:rPr>
          <w:sz w:val="28"/>
          <w:szCs w:val="28"/>
        </w:rPr>
        <w:t>：</w:t>
      </w:r>
    </w:p>
    <w:p w:rsidR="001B35E3" w:rsidRPr="001B35E3" w:rsidRDefault="001B35E3" w:rsidP="001B35E3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1B35E3">
        <w:rPr>
          <w:rFonts w:asciiTheme="minorEastAsia" w:hAnsiTheme="minorEastAsia" w:cstheme="minorEastAsia" w:hint="eastAsia"/>
          <w:sz w:val="24"/>
        </w:rPr>
        <w:t>对</w:t>
      </w:r>
      <w:r w:rsidR="00B2090E" w:rsidRPr="00B2090E">
        <w:rPr>
          <w:rFonts w:asciiTheme="minorEastAsia" w:hAnsiTheme="minorEastAsia" w:cstheme="minorEastAsia" w:hint="eastAsia"/>
          <w:sz w:val="24"/>
        </w:rPr>
        <w:t>本省接续</w:t>
      </w:r>
      <w:r w:rsidR="00690E37">
        <w:rPr>
          <w:rFonts w:asciiTheme="minorEastAsia" w:hAnsiTheme="minorEastAsia" w:cstheme="minorEastAsia" w:hint="eastAsia"/>
          <w:sz w:val="24"/>
        </w:rPr>
        <w:t>（</w:t>
      </w:r>
      <w:r w:rsidR="00404176">
        <w:rPr>
          <w:rFonts w:asciiTheme="minorEastAsia" w:hAnsiTheme="minorEastAsia" w:cstheme="minorEastAsia" w:hint="eastAsia"/>
          <w:sz w:val="24"/>
        </w:rPr>
        <w:t>一次性输液器和</w:t>
      </w:r>
      <w:r w:rsidR="00C96203">
        <w:rPr>
          <w:rFonts w:asciiTheme="minorEastAsia" w:hAnsiTheme="minorEastAsia" w:cstheme="minorEastAsia" w:hint="eastAsia"/>
          <w:sz w:val="24"/>
        </w:rPr>
        <w:t>医用</w:t>
      </w:r>
      <w:r w:rsidR="00404176">
        <w:rPr>
          <w:rFonts w:asciiTheme="minorEastAsia" w:hAnsiTheme="minorEastAsia" w:cstheme="minorEastAsia" w:hint="eastAsia"/>
          <w:sz w:val="24"/>
        </w:rPr>
        <w:t>胶片</w:t>
      </w:r>
      <w:r w:rsidR="00690E37"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进行比对。</w:t>
      </w:r>
    </w:p>
    <w:p w:rsidR="001B35E3" w:rsidRDefault="001B35E3" w:rsidP="001B35E3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4B0011">
        <w:rPr>
          <w:rFonts w:hint="eastAsia"/>
          <w:sz w:val="28"/>
          <w:szCs w:val="28"/>
        </w:rPr>
        <w:t>、</w:t>
      </w:r>
      <w:r w:rsidRPr="004B0011"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 w:rsidRPr="004B0011">
        <w:rPr>
          <w:sz w:val="28"/>
          <w:szCs w:val="28"/>
        </w:rPr>
        <w:t>：</w:t>
      </w:r>
    </w:p>
    <w:p w:rsidR="001B35E3" w:rsidRPr="001B35E3" w:rsidRDefault="009E5550" w:rsidP="009E5550">
      <w:pPr>
        <w:ind w:firstLineChars="250" w:firstLine="602"/>
        <w:jc w:val="left"/>
        <w:rPr>
          <w:b/>
          <w:bCs/>
          <w:color w:val="FF0000"/>
          <w:sz w:val="28"/>
          <w:szCs w:val="28"/>
        </w:rPr>
      </w:pPr>
      <w:r w:rsidRPr="009E5550">
        <w:rPr>
          <w:rFonts w:asciiTheme="minorEastAsia" w:hAnsiTheme="minorEastAsia" w:cstheme="minorEastAsia" w:hint="eastAsia"/>
          <w:b/>
          <w:bCs/>
          <w:color w:val="FF0000"/>
          <w:sz w:val="24"/>
        </w:rPr>
        <w:t>本省接续</w:t>
      </w:r>
      <w:r w:rsidR="00F4569C">
        <w:rPr>
          <w:rFonts w:asciiTheme="minorEastAsia" w:hAnsiTheme="minorEastAsia" w:cstheme="minorEastAsia" w:hint="eastAsia"/>
          <w:b/>
          <w:bCs/>
          <w:color w:val="FF0000"/>
          <w:sz w:val="24"/>
        </w:rPr>
        <w:t>的</w:t>
      </w:r>
      <w:r w:rsidR="001B35E3" w:rsidRPr="001B35E3">
        <w:rPr>
          <w:rFonts w:asciiTheme="minorEastAsia" w:hAnsiTheme="minorEastAsia" w:cstheme="minorEastAsia" w:hint="eastAsia"/>
          <w:b/>
          <w:bCs/>
          <w:color w:val="FF0000"/>
          <w:sz w:val="24"/>
        </w:rPr>
        <w:t>数据比对</w:t>
      </w:r>
      <w:r w:rsidR="001B35E3">
        <w:rPr>
          <w:rFonts w:asciiTheme="minorEastAsia" w:hAnsiTheme="minorEastAsia" w:cstheme="minorEastAsia" w:hint="eastAsia"/>
          <w:b/>
          <w:bCs/>
          <w:color w:val="FF0000"/>
          <w:sz w:val="24"/>
        </w:rPr>
        <w:t>：</w:t>
      </w:r>
    </w:p>
    <w:p w:rsidR="00392DA1" w:rsidRPr="001B35E3" w:rsidRDefault="004A775F" w:rsidP="001B35E3">
      <w:pPr>
        <w:ind w:firstLineChars="250" w:firstLine="600"/>
        <w:jc w:val="left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</w:t>
      </w:r>
      <w:r w:rsidR="00682799" w:rsidRPr="00B2090E">
        <w:rPr>
          <w:rFonts w:asciiTheme="minorEastAsia" w:hAnsiTheme="minorEastAsia" w:cstheme="minorEastAsia" w:hint="eastAsia"/>
          <w:sz w:val="24"/>
        </w:rPr>
        <w:t>本省接续</w:t>
      </w:r>
      <w:r>
        <w:rPr>
          <w:rFonts w:asciiTheme="minorEastAsia" w:hAnsiTheme="minorEastAsia" w:cstheme="minorEastAsia" w:hint="eastAsia"/>
          <w:sz w:val="24"/>
        </w:rPr>
        <w:t>】菜单，如图（1）</w:t>
      </w:r>
    </w:p>
    <w:p w:rsidR="00392DA1" w:rsidRDefault="00CC2FD5">
      <w:pPr>
        <w:jc w:val="left"/>
      </w:pPr>
      <w:r>
        <w:rPr>
          <w:noProof/>
        </w:rPr>
        <w:drawing>
          <wp:inline distT="0" distB="0" distL="0" distR="0" wp14:anchorId="4EB49DC2" wp14:editId="270AFFBC">
            <wp:extent cx="5274310" cy="15517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A1" w:rsidRDefault="004A775F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92DA1" w:rsidRDefault="00A44352">
      <w:pPr>
        <w:ind w:firstLineChars="200" w:firstLine="420"/>
        <w:jc w:val="left"/>
      </w:pPr>
      <w:r>
        <w:rPr>
          <w:rFonts w:hint="eastAsia"/>
        </w:rPr>
        <w:t>点击</w:t>
      </w:r>
      <w:r w:rsidR="007A227B">
        <w:rPr>
          <w:rFonts w:hint="eastAsia"/>
        </w:rPr>
        <w:t>【比对数据】</w:t>
      </w:r>
      <w:r>
        <w:rPr>
          <w:rFonts w:hint="eastAsia"/>
        </w:rPr>
        <w:t>按钮</w:t>
      </w:r>
      <w:r w:rsidR="004A775F">
        <w:rPr>
          <w:rFonts w:hint="eastAsia"/>
        </w:rPr>
        <w:t>，</w:t>
      </w:r>
      <w:r w:rsidR="002B0425">
        <w:rPr>
          <w:rFonts w:hint="eastAsia"/>
        </w:rPr>
        <w:t>展示本企业本省</w:t>
      </w:r>
      <w:r w:rsidR="00922E04">
        <w:rPr>
          <w:rFonts w:hint="eastAsia"/>
        </w:rPr>
        <w:t>接续（</w:t>
      </w:r>
      <w:r w:rsidR="00922E04">
        <w:rPr>
          <w:rFonts w:asciiTheme="minorEastAsia" w:hAnsiTheme="minorEastAsia" w:cstheme="minorEastAsia" w:hint="eastAsia"/>
          <w:sz w:val="24"/>
        </w:rPr>
        <w:t>一次性输液器和医用胶片</w:t>
      </w:r>
      <w:r w:rsidR="00922E04">
        <w:rPr>
          <w:rFonts w:hint="eastAsia"/>
        </w:rPr>
        <w:t>）</w:t>
      </w:r>
      <w:r w:rsidR="00D934E5">
        <w:rPr>
          <w:rFonts w:hint="eastAsia"/>
        </w:rPr>
        <w:t>的</w:t>
      </w:r>
      <w:r w:rsidR="002B0425">
        <w:rPr>
          <w:rFonts w:hint="eastAsia"/>
        </w:rPr>
        <w:t>中选</w:t>
      </w:r>
      <w:r w:rsidR="00742F51">
        <w:rPr>
          <w:rFonts w:hint="eastAsia"/>
        </w:rPr>
        <w:t>信息</w:t>
      </w:r>
      <w:r w:rsidR="00002FDD">
        <w:rPr>
          <w:rFonts w:hint="eastAsia"/>
        </w:rPr>
        <w:t>。</w:t>
      </w:r>
      <w:r w:rsidR="004A775F">
        <w:rPr>
          <w:rFonts w:hint="eastAsia"/>
        </w:rPr>
        <w:t>如图（</w:t>
      </w:r>
      <w:r w:rsidR="004A775F">
        <w:rPr>
          <w:rFonts w:hint="eastAsia"/>
        </w:rPr>
        <w:t>2</w:t>
      </w:r>
      <w:r w:rsidR="002948DC">
        <w:rPr>
          <w:rFonts w:hint="eastAsia"/>
        </w:rPr>
        <w:t>）</w:t>
      </w:r>
    </w:p>
    <w:p w:rsidR="00392DA1" w:rsidRDefault="00922E04">
      <w:pPr>
        <w:jc w:val="left"/>
      </w:pPr>
      <w:r>
        <w:rPr>
          <w:noProof/>
        </w:rPr>
        <w:drawing>
          <wp:inline distT="0" distB="0" distL="0" distR="0" wp14:anchorId="7F9EB138" wp14:editId="6B682BC5">
            <wp:extent cx="5274310" cy="15511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A1" w:rsidRDefault="004A775F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92DA1" w:rsidRDefault="002948DC" w:rsidP="002948DC">
      <w:pPr>
        <w:jc w:val="left"/>
        <w:rPr>
          <w:rFonts w:hint="eastAsia"/>
          <w:noProof/>
        </w:rPr>
      </w:pPr>
      <w:r>
        <w:rPr>
          <w:noProof/>
        </w:rPr>
        <w:t>点击列表中的【组件比对】按钮，在弹窗中选择和中选数据相匹配的组件，如图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）所示：</w:t>
      </w:r>
    </w:p>
    <w:p w:rsidR="002948DC" w:rsidRDefault="00717FE5" w:rsidP="002948DC">
      <w:pPr>
        <w:jc w:val="left"/>
      </w:pPr>
      <w:r>
        <w:rPr>
          <w:noProof/>
        </w:rPr>
        <w:drawing>
          <wp:inline distT="0" distB="0" distL="0" distR="0" wp14:anchorId="5910F7F8" wp14:editId="63D4F2C8">
            <wp:extent cx="5274310" cy="243082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99" w:rsidRDefault="004A775F" w:rsidP="00142A01">
      <w:pPr>
        <w:jc w:val="center"/>
      </w:pPr>
      <w:r>
        <w:rPr>
          <w:rFonts w:hint="eastAsia"/>
        </w:rPr>
        <w:lastRenderedPageBreak/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E25A4" w:rsidRDefault="009E25A4" w:rsidP="007274D9">
      <w:pPr>
        <w:jc w:val="left"/>
        <w:rPr>
          <w:rFonts w:hint="eastAsia"/>
        </w:rPr>
      </w:pPr>
    </w:p>
    <w:p w:rsidR="007274D9" w:rsidRPr="009E25A4" w:rsidRDefault="00D934E5" w:rsidP="007274D9">
      <w:pPr>
        <w:jc w:val="left"/>
        <w:rPr>
          <w:rFonts w:hint="eastAsia"/>
          <w:color w:val="FF0000"/>
        </w:rPr>
      </w:pPr>
      <w:r w:rsidRPr="009E25A4">
        <w:rPr>
          <w:color w:val="FF0000"/>
        </w:rPr>
        <w:t>所有信息比对完成后，请及时提交，如图（</w:t>
      </w:r>
      <w:r w:rsidRPr="009E25A4">
        <w:rPr>
          <w:rFonts w:hint="eastAsia"/>
          <w:color w:val="FF0000"/>
        </w:rPr>
        <w:t>4</w:t>
      </w:r>
      <w:r w:rsidRPr="009E25A4">
        <w:rPr>
          <w:color w:val="FF0000"/>
        </w:rPr>
        <w:t>）</w:t>
      </w:r>
    </w:p>
    <w:p w:rsidR="00D934E5" w:rsidRDefault="00D934E5" w:rsidP="007274D9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DDC29D6" wp14:editId="7E950F55">
            <wp:extent cx="5274310" cy="159267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13C" w:rsidRDefault="0091213C" w:rsidP="0091213C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D934E5" w:rsidRDefault="00D934E5" w:rsidP="007274D9">
      <w:pPr>
        <w:jc w:val="left"/>
      </w:pPr>
    </w:p>
    <w:p w:rsidR="007274D9" w:rsidRPr="005D61B7" w:rsidRDefault="009E25A4" w:rsidP="007274D9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 </w:t>
      </w:r>
      <w:bookmarkStart w:id="0" w:name="_GoBack"/>
      <w:bookmarkEnd w:id="0"/>
    </w:p>
    <w:p w:rsidR="00D9506D" w:rsidRDefault="00D9506D" w:rsidP="00D9506D">
      <w:pPr>
        <w:ind w:left="420" w:firstLine="420"/>
      </w:pPr>
      <w:r w:rsidRPr="00493582">
        <w:rPr>
          <w:rFonts w:ascii="宋体" w:hAnsi="宋体" w:cs="宋体" w:hint="eastAsia"/>
          <w:color w:val="FF0000"/>
          <w:sz w:val="28"/>
          <w:szCs w:val="28"/>
        </w:rPr>
        <w:t>注：</w:t>
      </w:r>
      <w:r>
        <w:rPr>
          <w:rFonts w:ascii="宋体" w:hAnsi="宋体" w:cs="宋体" w:hint="eastAsia"/>
          <w:color w:val="FF0000"/>
          <w:sz w:val="28"/>
          <w:szCs w:val="28"/>
        </w:rPr>
        <w:t>以上数据均为测试数据。</w:t>
      </w:r>
    </w:p>
    <w:p w:rsidR="00F65299" w:rsidRPr="001B35E3" w:rsidRDefault="00F65299" w:rsidP="00F65299">
      <w:pPr>
        <w:rPr>
          <w:color w:val="000000" w:themeColor="text1"/>
        </w:rPr>
      </w:pPr>
    </w:p>
    <w:p w:rsidR="00392DA1" w:rsidRPr="001B35E3" w:rsidRDefault="00392DA1">
      <w:pPr>
        <w:rPr>
          <w:color w:val="000000" w:themeColor="text1"/>
        </w:rPr>
      </w:pPr>
    </w:p>
    <w:sectPr w:rsidR="00392DA1" w:rsidRPr="001B35E3" w:rsidSect="00D0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76" w:rsidRDefault="00635676" w:rsidP="001B35E3">
      <w:r>
        <w:separator/>
      </w:r>
    </w:p>
  </w:endnote>
  <w:endnote w:type="continuationSeparator" w:id="0">
    <w:p w:rsidR="00635676" w:rsidRDefault="00635676" w:rsidP="001B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76" w:rsidRDefault="00635676" w:rsidP="001B35E3">
      <w:r>
        <w:separator/>
      </w:r>
    </w:p>
  </w:footnote>
  <w:footnote w:type="continuationSeparator" w:id="0">
    <w:p w:rsidR="00635676" w:rsidRDefault="00635676" w:rsidP="001B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DA1"/>
    <w:rsid w:val="00002FDD"/>
    <w:rsid w:val="000322E0"/>
    <w:rsid w:val="0009022F"/>
    <w:rsid w:val="000E2ECF"/>
    <w:rsid w:val="00142A01"/>
    <w:rsid w:val="001B35E3"/>
    <w:rsid w:val="00223CD7"/>
    <w:rsid w:val="002948DC"/>
    <w:rsid w:val="002B0425"/>
    <w:rsid w:val="00366B79"/>
    <w:rsid w:val="00382C7B"/>
    <w:rsid w:val="00392DA1"/>
    <w:rsid w:val="003B2F74"/>
    <w:rsid w:val="003E14BB"/>
    <w:rsid w:val="00404176"/>
    <w:rsid w:val="004A4A08"/>
    <w:rsid w:val="004A775F"/>
    <w:rsid w:val="00520691"/>
    <w:rsid w:val="005D61B7"/>
    <w:rsid w:val="00635676"/>
    <w:rsid w:val="00652F3A"/>
    <w:rsid w:val="00656985"/>
    <w:rsid w:val="00682799"/>
    <w:rsid w:val="00690E37"/>
    <w:rsid w:val="00717FE5"/>
    <w:rsid w:val="007274D9"/>
    <w:rsid w:val="00742F51"/>
    <w:rsid w:val="007A227B"/>
    <w:rsid w:val="008110A4"/>
    <w:rsid w:val="00822EF6"/>
    <w:rsid w:val="00827D8C"/>
    <w:rsid w:val="00904265"/>
    <w:rsid w:val="0091213C"/>
    <w:rsid w:val="00922E04"/>
    <w:rsid w:val="009E25A4"/>
    <w:rsid w:val="009E5550"/>
    <w:rsid w:val="00A44352"/>
    <w:rsid w:val="00A80AE3"/>
    <w:rsid w:val="00AB61BD"/>
    <w:rsid w:val="00AD39C0"/>
    <w:rsid w:val="00B2090E"/>
    <w:rsid w:val="00B37A8F"/>
    <w:rsid w:val="00C96203"/>
    <w:rsid w:val="00CA1909"/>
    <w:rsid w:val="00CC2FD5"/>
    <w:rsid w:val="00D01815"/>
    <w:rsid w:val="00D934E5"/>
    <w:rsid w:val="00D9506D"/>
    <w:rsid w:val="00E6032B"/>
    <w:rsid w:val="00F4569C"/>
    <w:rsid w:val="00F65299"/>
    <w:rsid w:val="00FE5CB8"/>
    <w:rsid w:val="11E52920"/>
    <w:rsid w:val="169E6BB7"/>
    <w:rsid w:val="2797548B"/>
    <w:rsid w:val="308E7967"/>
    <w:rsid w:val="375068F1"/>
    <w:rsid w:val="429921E5"/>
    <w:rsid w:val="4827491E"/>
    <w:rsid w:val="527F2DAD"/>
    <w:rsid w:val="5725276E"/>
    <w:rsid w:val="5BDE5A6B"/>
    <w:rsid w:val="5C4F78DA"/>
    <w:rsid w:val="5E6E70AB"/>
    <w:rsid w:val="68E736D2"/>
    <w:rsid w:val="7A2713AD"/>
    <w:rsid w:val="7AA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35E3"/>
    <w:rPr>
      <w:kern w:val="2"/>
      <w:sz w:val="18"/>
      <w:szCs w:val="18"/>
    </w:rPr>
  </w:style>
  <w:style w:type="paragraph" w:styleId="a4">
    <w:name w:val="footer"/>
    <w:basedOn w:val="a"/>
    <w:link w:val="Char0"/>
    <w:rsid w:val="001B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35E3"/>
    <w:rPr>
      <w:kern w:val="2"/>
      <w:sz w:val="18"/>
      <w:szCs w:val="18"/>
    </w:rPr>
  </w:style>
  <w:style w:type="paragraph" w:styleId="a5">
    <w:name w:val="Balloon Text"/>
    <w:basedOn w:val="a"/>
    <w:link w:val="Char1"/>
    <w:rsid w:val="00FE5CB8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5C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35E3"/>
    <w:rPr>
      <w:kern w:val="2"/>
      <w:sz w:val="18"/>
      <w:szCs w:val="18"/>
    </w:rPr>
  </w:style>
  <w:style w:type="paragraph" w:styleId="a4">
    <w:name w:val="footer"/>
    <w:basedOn w:val="a"/>
    <w:link w:val="Char0"/>
    <w:rsid w:val="001B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35E3"/>
    <w:rPr>
      <w:kern w:val="2"/>
      <w:sz w:val="18"/>
      <w:szCs w:val="18"/>
    </w:rPr>
  </w:style>
  <w:style w:type="paragraph" w:styleId="a5">
    <w:name w:val="Balloon Text"/>
    <w:basedOn w:val="a"/>
    <w:link w:val="Char1"/>
    <w:rsid w:val="00FE5CB8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5C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ELIAN-FM-JSJ297</dc:creator>
  <cp:lastModifiedBy>ELIAN-JSJ-918</cp:lastModifiedBy>
  <cp:revision>37</cp:revision>
  <dcterms:created xsi:type="dcterms:W3CDTF">2023-04-10T11:00:00Z</dcterms:created>
  <dcterms:modified xsi:type="dcterms:W3CDTF">2023-05-09T02:06:00Z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C2B003006BA841FCB8E8C71901F9DDAB</vt:lpwstr>
  </property>
</Properties>
</file>